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181" w:type="dxa"/>
        <w:tblInd w:w="108" w:type="dxa"/>
        <w:tblLook w:val="04A0"/>
      </w:tblPr>
      <w:tblGrid>
        <w:gridCol w:w="5387"/>
        <w:gridCol w:w="634"/>
        <w:gridCol w:w="600"/>
        <w:gridCol w:w="1220"/>
        <w:gridCol w:w="1240"/>
        <w:gridCol w:w="1040"/>
        <w:gridCol w:w="1320"/>
        <w:gridCol w:w="1215"/>
        <w:gridCol w:w="1297"/>
        <w:gridCol w:w="1298"/>
        <w:gridCol w:w="954"/>
        <w:gridCol w:w="976"/>
      </w:tblGrid>
      <w:tr w:rsidR="0067530D" w:rsidRPr="0067530D" w:rsidTr="0067530D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8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Додаток 4</w:t>
            </w:r>
            <w:r w:rsidRPr="006753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br/>
              <w:t>до Порядку складання фінансової, бюджетної та іншої звітності розпорядниками та одержувачами бюджетних коштів (пункт 2.1)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67530D" w:rsidRPr="0067530D" w:rsidTr="0067530D">
        <w:trPr>
          <w:trHeight w:val="48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67530D" w:rsidRPr="0067530D" w:rsidTr="0067530D">
        <w:trPr>
          <w:trHeight w:val="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38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67530D" w:rsidRPr="0067530D" w:rsidTr="0067530D">
        <w:trPr>
          <w:trHeight w:val="300"/>
        </w:trPr>
        <w:tc>
          <w:tcPr>
            <w:tcW w:w="152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ЗВІТ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67530D" w:rsidRPr="0067530D" w:rsidTr="0067530D">
        <w:trPr>
          <w:trHeight w:val="300"/>
        </w:trPr>
        <w:tc>
          <w:tcPr>
            <w:tcW w:w="10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про надходження та використання коштів загального фонду (форма      №2д,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     №2м)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67530D" w:rsidRPr="0067530D" w:rsidTr="0067530D">
        <w:trPr>
          <w:trHeight w:val="300"/>
        </w:trPr>
        <w:tc>
          <w:tcPr>
            <w:tcW w:w="152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 ІІІ квартал 2016 р.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67530D" w:rsidRPr="0067530D" w:rsidTr="0067530D">
        <w:trPr>
          <w:trHeight w:val="18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коди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45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Установа</w:t>
            </w:r>
          </w:p>
        </w:tc>
        <w:tc>
          <w:tcPr>
            <w:tcW w:w="72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Департамент економічного розвитку, торгівлі та туризму Луганської обласної державної адміністрації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ЄДРПОУ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24188344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Територія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м. </w:t>
            </w:r>
            <w:proofErr w:type="spellStart"/>
            <w:r w:rsidRPr="00675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Сєвєродонецьк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КОАТУУ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4412900000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Організаційно-правова форма господарювання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Орган державної влади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КОПФГ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40"/>
        </w:trPr>
        <w:tc>
          <w:tcPr>
            <w:tcW w:w="6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Код та назва відомчої класифікації видатків та кредитування державного бюджету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315"/>
        </w:trPr>
        <w:tc>
          <w:tcPr>
            <w:tcW w:w="6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програмної класифікації видатків та кредитування державного бюджету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4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25"/>
        </w:trPr>
        <w:tc>
          <w:tcPr>
            <w:tcW w:w="6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типової відомчої класифікації видатків та кредитування місцевих бюджетів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73</w:t>
            </w:r>
          </w:p>
        </w:tc>
        <w:tc>
          <w:tcPr>
            <w:tcW w:w="74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Департамент економічного розвитку, торгівлі та туризму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675"/>
        </w:trPr>
        <w:tc>
          <w:tcPr>
            <w:tcW w:w="6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для бюджетів місцевого самоврядування, які не застосовують програмно-цільового методу)*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Періодичність: </w:t>
            </w: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uk-UA"/>
              </w:rPr>
              <w:t>квартальна</w:t>
            </w: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річна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2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Одиниця виміру: </w:t>
            </w:r>
            <w:proofErr w:type="spellStart"/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грн</w:t>
            </w:r>
            <w:proofErr w:type="spellEnd"/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коп.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60"/>
        </w:trPr>
        <w:tc>
          <w:tcPr>
            <w:tcW w:w="171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25"/>
        </w:trPr>
        <w:tc>
          <w:tcPr>
            <w:tcW w:w="538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Показники</w:t>
            </w:r>
          </w:p>
        </w:tc>
        <w:tc>
          <w:tcPr>
            <w:tcW w:w="63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КЕКВ та/або </w:t>
            </w:r>
            <w:proofErr w:type="spellStart"/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ККК</w:t>
            </w:r>
            <w:proofErr w:type="spellEnd"/>
          </w:p>
        </w:tc>
        <w:tc>
          <w:tcPr>
            <w:tcW w:w="60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Код рядка</w:t>
            </w:r>
          </w:p>
        </w:tc>
        <w:tc>
          <w:tcPr>
            <w:tcW w:w="12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Затверджено на звітний рік</w:t>
            </w:r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Затверджено на звітний період (рік)</w:t>
            </w: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  <w:t>1</w:t>
            </w:r>
          </w:p>
        </w:tc>
        <w:tc>
          <w:tcPr>
            <w:tcW w:w="10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Залишок на початок звітного року</w:t>
            </w:r>
          </w:p>
        </w:tc>
        <w:tc>
          <w:tcPr>
            <w:tcW w:w="13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Надійшло коштів за звітний період (рік)</w:t>
            </w:r>
          </w:p>
        </w:tc>
        <w:tc>
          <w:tcPr>
            <w:tcW w:w="121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Касові за звітний період (рік)</w:t>
            </w:r>
          </w:p>
        </w:tc>
        <w:tc>
          <w:tcPr>
            <w:tcW w:w="129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Фактичні за звітний період (рік)</w:t>
            </w:r>
          </w:p>
        </w:tc>
        <w:tc>
          <w:tcPr>
            <w:tcW w:w="129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Залишок на кінець звітного періоду (року)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3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3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21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29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29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3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6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3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21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29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29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Видатки та надання кредитів - </w:t>
            </w: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усього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010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1 075 881,00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1 075 881,00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3 729 488,00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3 150 158,14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3 150 158,14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579 329,86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46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тому числі:</w:t>
            </w: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br/>
              <w:t>Поточні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2000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020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1 075 881,00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3 729 488,00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3 150 158,14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3 150 158,14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579 329,86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Оплата праці і нарахування на заробітну плату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2100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030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Оплата праці 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2110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040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Заробітна плата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2111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050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Грошове  забезпечення військовослужбовців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2112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060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Нарахування на оплату праці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2120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070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2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Використання товарів і послуг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2200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080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1 075 881,00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1 075 881,00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496 551,14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496 551,14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579 329,86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40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Предмети, матеріали, обладнання та інвентар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2210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090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414 523,00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414 523,00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275 034,36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275 034,36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139 488,64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Медикаменти та перев’язувальні матеріали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2220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lastRenderedPageBreak/>
              <w:t>Продукти харчування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2230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Оплата послуг (крім комунальних)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2240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661 358,00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661 358,00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221 516,78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221 516,78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439 841,22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Видатки на відрядження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2250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Видатки та заходи спеціального призначення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2260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140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Оплата комунальних послуг та енергоносіїв  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2270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теплопостачання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2271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водопостачання  та водовідведення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2272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170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електроенергії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2273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природного газу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2274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190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інших енергоносіїв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2275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</w:t>
            </w:r>
            <w:proofErr w:type="spellStart"/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енергосервісу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2276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70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2280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 xml:space="preserve"> 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2281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230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 xml:space="preserve"> 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2282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Обслуговування боргових зобов’язань 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2400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250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Обслуговування внутрішніх боргових зобов’язань 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2410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Обслуговування зовнішніх боргових зобов’язань 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2420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40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Поточні трансферти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2600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280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2 653 607,00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2 653 607,00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2 653 607,00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2610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290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2620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2 653 607,00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2 653 607,00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2 653 607,00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2630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Соціальне забезпечення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2700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320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Виплата пенсій і допомоги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2710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330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Стипендії 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2720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340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Інші виплати населенню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2730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350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Інші поточні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2800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360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Капітальні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3000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370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Придбання основного капіталу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3100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380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3110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390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Капітальне будівництво (придбання)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3120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400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Капітальне будівництво (придбання) житла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3121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 xml:space="preserve"> Капітальне  будівництво (придбання) інших об’єктів 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3122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420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Капітальний ремонт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3130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430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Капітальний ремонт житлового фонду (приміщень)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3131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440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Капітальний ремонт інших об’єктів 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3132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450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Реконструкція  та  реставрація 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3140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460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70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Реконструкція житлового фонду (приміщень)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3141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470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70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Реконструкція та реставрація  інших об’єктів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3142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480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70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Реставрація пам’яток культури, історії та архітектури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3143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490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Створення державних запасів і резервів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3150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Придбання землі  та нематеріальних активів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3160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510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Капітальні трансферти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3200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520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підприємствам (установам, організаціям)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3210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530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3220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3230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550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населенню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3240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560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Внутрішнє кредитування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4100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570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Надання внутрішніх кредитів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4110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580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Надання кредитів органам державного управління інших  рівнів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4111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590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Надання кредитів підприємствам, установам, організаціям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4112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600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8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 </w:t>
            </w: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Надання інших внутрішніх кредитів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4113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Зовнішнє кредитування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4200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Надання зовнішніх кредитів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4210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630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Інші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5000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640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1 075 881,00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67530D" w:rsidRPr="0067530D" w:rsidTr="0067530D">
        <w:trPr>
          <w:trHeight w:val="255"/>
        </w:trPr>
        <w:tc>
          <w:tcPr>
            <w:tcW w:w="53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Нерозподілені видатки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9000</w:t>
            </w:r>
          </w:p>
        </w:tc>
        <w:tc>
          <w:tcPr>
            <w:tcW w:w="6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650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7530D" w:rsidRPr="0067530D" w:rsidRDefault="0067530D" w:rsidP="0067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67530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0D" w:rsidRPr="0067530D" w:rsidRDefault="0067530D" w:rsidP="00675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</w:tbl>
    <w:p w:rsidR="00B776E0" w:rsidRDefault="00B776E0"/>
    <w:p w:rsidR="0089025C" w:rsidRDefault="0089025C"/>
    <w:p w:rsidR="0089025C" w:rsidRDefault="0089025C"/>
    <w:p w:rsidR="0013543B" w:rsidRDefault="0013543B"/>
    <w:p w:rsidR="0013543B" w:rsidRDefault="0013543B"/>
    <w:tbl>
      <w:tblPr>
        <w:tblW w:w="17191" w:type="dxa"/>
        <w:tblInd w:w="-459" w:type="dxa"/>
        <w:tblLayout w:type="fixed"/>
        <w:tblLook w:val="04A0"/>
      </w:tblPr>
      <w:tblGrid>
        <w:gridCol w:w="4530"/>
        <w:gridCol w:w="565"/>
        <w:gridCol w:w="565"/>
        <w:gridCol w:w="993"/>
        <w:gridCol w:w="45"/>
        <w:gridCol w:w="236"/>
        <w:gridCol w:w="711"/>
        <w:gridCol w:w="711"/>
        <w:gridCol w:w="13"/>
        <w:gridCol w:w="983"/>
        <w:gridCol w:w="830"/>
        <w:gridCol w:w="20"/>
        <w:gridCol w:w="218"/>
        <w:gridCol w:w="236"/>
        <w:gridCol w:w="539"/>
        <w:gridCol w:w="40"/>
        <w:gridCol w:w="487"/>
        <w:gridCol w:w="238"/>
        <w:gridCol w:w="369"/>
        <w:gridCol w:w="611"/>
        <w:gridCol w:w="238"/>
        <w:gridCol w:w="143"/>
        <w:gridCol w:w="828"/>
        <w:gridCol w:w="130"/>
        <w:gridCol w:w="106"/>
        <w:gridCol w:w="216"/>
        <w:gridCol w:w="20"/>
        <w:gridCol w:w="145"/>
        <w:gridCol w:w="71"/>
        <w:gridCol w:w="780"/>
        <w:gridCol w:w="38"/>
        <w:gridCol w:w="108"/>
        <w:gridCol w:w="128"/>
        <w:gridCol w:w="108"/>
        <w:gridCol w:w="728"/>
        <w:gridCol w:w="230"/>
        <w:gridCol w:w="12"/>
        <w:gridCol w:w="222"/>
      </w:tblGrid>
      <w:tr w:rsidR="0089025C" w:rsidRPr="0089025C" w:rsidTr="0013543B">
        <w:trPr>
          <w:gridAfter w:val="2"/>
          <w:wAfter w:w="234" w:type="dxa"/>
          <w:trHeight w:val="300"/>
        </w:trPr>
        <w:tc>
          <w:tcPr>
            <w:tcW w:w="6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695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Додаток 7</w:t>
            </w:r>
            <w:r w:rsidRPr="008902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br/>
              <w:t>до Порядку складання фінансової, бюджетної та іншої звітності розпорядниками та одержувачами бюджетних коштів (пункт 2.1)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9025C" w:rsidRPr="0089025C" w:rsidTr="0013543B">
        <w:trPr>
          <w:gridAfter w:val="2"/>
          <w:wAfter w:w="234" w:type="dxa"/>
          <w:trHeight w:val="300"/>
        </w:trPr>
        <w:tc>
          <w:tcPr>
            <w:tcW w:w="6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3695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9025C" w:rsidRPr="0089025C" w:rsidTr="0013543B">
        <w:trPr>
          <w:gridAfter w:val="3"/>
          <w:wAfter w:w="464" w:type="dxa"/>
          <w:trHeight w:val="300"/>
        </w:trPr>
        <w:tc>
          <w:tcPr>
            <w:tcW w:w="1561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ЗВІТ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89025C" w:rsidRPr="0089025C" w:rsidTr="0013543B">
        <w:trPr>
          <w:trHeight w:val="300"/>
        </w:trPr>
        <w:tc>
          <w:tcPr>
            <w:tcW w:w="117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про надходження і використання інших надходжень спеціального фонду (</w:t>
            </w:r>
            <w:proofErr w:type="spellStart"/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форма№</w:t>
            </w:r>
            <w:proofErr w:type="spellEnd"/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4-3д, 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 4-3м)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89025C" w:rsidRPr="0089025C" w:rsidTr="0013543B">
        <w:trPr>
          <w:gridAfter w:val="3"/>
          <w:wAfter w:w="464" w:type="dxa"/>
          <w:trHeight w:val="270"/>
        </w:trPr>
        <w:tc>
          <w:tcPr>
            <w:tcW w:w="1561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 ІІІ квартал 2016 р.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</w:tr>
      <w:tr w:rsidR="0089025C" w:rsidRPr="0089025C" w:rsidTr="0013543B">
        <w:trPr>
          <w:gridAfter w:val="1"/>
          <w:wAfter w:w="222" w:type="dxa"/>
          <w:trHeight w:val="195"/>
        </w:trPr>
        <w:tc>
          <w:tcPr>
            <w:tcW w:w="6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коди</w:t>
            </w:r>
          </w:p>
        </w:tc>
      </w:tr>
      <w:tr w:rsidR="0089025C" w:rsidRPr="0089025C" w:rsidTr="0013543B">
        <w:trPr>
          <w:gridAfter w:val="3"/>
          <w:wAfter w:w="464" w:type="dxa"/>
          <w:trHeight w:val="450"/>
        </w:trPr>
        <w:tc>
          <w:tcPr>
            <w:tcW w:w="6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Установа</w:t>
            </w:r>
          </w:p>
        </w:tc>
        <w:tc>
          <w:tcPr>
            <w:tcW w:w="745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Департамент економічного розвитку, торгівлі та туризму Луганської обласної державної адміністрації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ЄДРПОУ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24188344</w:t>
            </w:r>
          </w:p>
        </w:tc>
      </w:tr>
      <w:tr w:rsidR="0089025C" w:rsidRPr="0089025C" w:rsidTr="0013543B">
        <w:trPr>
          <w:gridAfter w:val="3"/>
          <w:wAfter w:w="464" w:type="dxa"/>
          <w:trHeight w:val="225"/>
        </w:trPr>
        <w:tc>
          <w:tcPr>
            <w:tcW w:w="6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Територія</w:t>
            </w:r>
          </w:p>
        </w:tc>
        <w:tc>
          <w:tcPr>
            <w:tcW w:w="745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 xml:space="preserve">м. </w:t>
            </w:r>
            <w:proofErr w:type="spellStart"/>
            <w:r w:rsidRPr="008902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Сєвєродонецьк</w:t>
            </w:r>
            <w:proofErr w:type="spellEnd"/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КОАТУУ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4412900000</w:t>
            </w:r>
          </w:p>
        </w:tc>
      </w:tr>
      <w:tr w:rsidR="0089025C" w:rsidRPr="0089025C" w:rsidTr="0013543B">
        <w:trPr>
          <w:gridAfter w:val="3"/>
          <w:wAfter w:w="464" w:type="dxa"/>
          <w:trHeight w:val="225"/>
        </w:trPr>
        <w:tc>
          <w:tcPr>
            <w:tcW w:w="6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Організаційно-правова форма господарювання</w:t>
            </w:r>
          </w:p>
        </w:tc>
        <w:tc>
          <w:tcPr>
            <w:tcW w:w="745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Орган державної влади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за КОПФГ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410</w:t>
            </w:r>
          </w:p>
        </w:tc>
      </w:tr>
      <w:tr w:rsidR="0089025C" w:rsidRPr="0089025C" w:rsidTr="0013543B">
        <w:trPr>
          <w:trHeight w:val="225"/>
        </w:trPr>
        <w:tc>
          <w:tcPr>
            <w:tcW w:w="5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Код та назва відомчої класифікації видатків та кредитування державного бюджету 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49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89025C" w:rsidRPr="0089025C" w:rsidTr="0013543B">
        <w:trPr>
          <w:gridAfter w:val="4"/>
          <w:wAfter w:w="1192" w:type="dxa"/>
          <w:trHeight w:val="315"/>
        </w:trPr>
        <w:tc>
          <w:tcPr>
            <w:tcW w:w="5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програмної класифікації видатків та кредитування державного бюджету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11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89025C" w:rsidRPr="0089025C" w:rsidTr="0013543B">
        <w:trPr>
          <w:gridAfter w:val="4"/>
          <w:wAfter w:w="1192" w:type="dxa"/>
          <w:trHeight w:val="240"/>
        </w:trPr>
        <w:tc>
          <w:tcPr>
            <w:tcW w:w="5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типової відомчої класифікації видатків та кредитування місцевих бюджетів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73</w:t>
            </w:r>
          </w:p>
        </w:tc>
        <w:tc>
          <w:tcPr>
            <w:tcW w:w="911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uk-UA"/>
              </w:rPr>
              <w:t>Департамент економічного розвитку, торгівлі та туризму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89025C" w:rsidRPr="0089025C" w:rsidTr="0013543B">
        <w:trPr>
          <w:gridAfter w:val="4"/>
          <w:wAfter w:w="1192" w:type="dxa"/>
          <w:trHeight w:val="870"/>
        </w:trPr>
        <w:tc>
          <w:tcPr>
            <w:tcW w:w="5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для бюджетів місцевого самоврядування, які не застосовують програмно-цільового методу)*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11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</w:p>
        </w:tc>
      </w:tr>
      <w:tr w:rsidR="0089025C" w:rsidRPr="0089025C" w:rsidTr="0013543B">
        <w:trPr>
          <w:gridAfter w:val="4"/>
          <w:wAfter w:w="1192" w:type="dxa"/>
          <w:trHeight w:val="22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5C" w:rsidRPr="0089025C" w:rsidRDefault="0089025C" w:rsidP="0089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Періодичність: місячна, </w:t>
            </w: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uk-UA"/>
              </w:rPr>
              <w:t>квартальна</w:t>
            </w: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річна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89025C" w:rsidRPr="0089025C" w:rsidTr="0013543B">
        <w:trPr>
          <w:gridAfter w:val="4"/>
          <w:wAfter w:w="1192" w:type="dxa"/>
          <w:trHeight w:val="24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25C" w:rsidRPr="0089025C" w:rsidRDefault="0089025C" w:rsidP="0089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Одиниця виміру: </w:t>
            </w:r>
            <w:proofErr w:type="spellStart"/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грн</w:t>
            </w:r>
            <w:proofErr w:type="spellEnd"/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коп.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89025C" w:rsidRPr="0089025C" w:rsidTr="0013543B">
        <w:trPr>
          <w:gridAfter w:val="6"/>
          <w:wAfter w:w="1428" w:type="dxa"/>
          <w:trHeight w:val="345"/>
        </w:trPr>
        <w:tc>
          <w:tcPr>
            <w:tcW w:w="453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Показники</w:t>
            </w:r>
          </w:p>
        </w:tc>
        <w:tc>
          <w:tcPr>
            <w:tcW w:w="56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 xml:space="preserve">КЕКВ та/або </w:t>
            </w:r>
            <w:proofErr w:type="spellStart"/>
            <w:r w:rsidRPr="008902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ККК</w:t>
            </w:r>
            <w:proofErr w:type="spellEnd"/>
          </w:p>
        </w:tc>
        <w:tc>
          <w:tcPr>
            <w:tcW w:w="56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Код рядка</w:t>
            </w:r>
          </w:p>
        </w:tc>
        <w:tc>
          <w:tcPr>
            <w:tcW w:w="99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Затверджено</w:t>
            </w:r>
            <w:r w:rsidRPr="008902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br/>
              <w:t>на звітний рік</w:t>
            </w:r>
          </w:p>
        </w:tc>
        <w:tc>
          <w:tcPr>
            <w:tcW w:w="992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Затверджено на звітний період (рік)</w:t>
            </w: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uk-UA"/>
              </w:rPr>
              <w:t>1</w:t>
            </w:r>
          </w:p>
        </w:tc>
        <w:tc>
          <w:tcPr>
            <w:tcW w:w="1707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Залишок на початок звітного року</w:t>
            </w:r>
          </w:p>
        </w:tc>
        <w:tc>
          <w:tcPr>
            <w:tcW w:w="85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proofErr w:type="spellStart"/>
            <w:r w:rsidRPr="008902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Перера-ховано</w:t>
            </w:r>
            <w:proofErr w:type="spellEnd"/>
            <w:r w:rsidRPr="008902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 xml:space="preserve"> залишок</w:t>
            </w:r>
          </w:p>
        </w:tc>
        <w:tc>
          <w:tcPr>
            <w:tcW w:w="993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Надійшло коштів за звітний період (рік)</w:t>
            </w:r>
          </w:p>
        </w:tc>
        <w:tc>
          <w:tcPr>
            <w:tcW w:w="2126" w:type="dxa"/>
            <w:gridSpan w:val="7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Касові за звітний період (рік)</w:t>
            </w:r>
          </w:p>
        </w:tc>
        <w:tc>
          <w:tcPr>
            <w:tcW w:w="958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Фактичні за звітний період (рік)</w:t>
            </w:r>
          </w:p>
        </w:tc>
        <w:tc>
          <w:tcPr>
            <w:tcW w:w="1484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Залишок на кінець звітного періоду (року)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56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92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усього</w:t>
            </w:r>
          </w:p>
        </w:tc>
        <w:tc>
          <w:tcPr>
            <w:tcW w:w="996" w:type="dxa"/>
            <w:gridSpan w:val="2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у тому числі на рахунках в установах банків</w:t>
            </w:r>
          </w:p>
        </w:tc>
        <w:tc>
          <w:tcPr>
            <w:tcW w:w="85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93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усього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 xml:space="preserve">у тому числі </w:t>
            </w:r>
            <w:proofErr w:type="spellStart"/>
            <w:r w:rsidRPr="008902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перера-ховані</w:t>
            </w:r>
            <w:proofErr w:type="spellEnd"/>
            <w:r w:rsidRPr="008902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 xml:space="preserve"> з рахунків в установах банків</w:t>
            </w:r>
          </w:p>
        </w:tc>
        <w:tc>
          <w:tcPr>
            <w:tcW w:w="958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487" w:type="dxa"/>
            <w:gridSpan w:val="4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  <w:t>усього</w:t>
            </w:r>
          </w:p>
        </w:tc>
        <w:tc>
          <w:tcPr>
            <w:tcW w:w="997" w:type="dxa"/>
            <w:gridSpan w:val="4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тому числі на рахунках в установах банків</w:t>
            </w:r>
          </w:p>
        </w:tc>
      </w:tr>
      <w:tr w:rsidR="0089025C" w:rsidRPr="0089025C" w:rsidTr="0013543B">
        <w:trPr>
          <w:gridAfter w:val="6"/>
          <w:wAfter w:w="1428" w:type="dxa"/>
          <w:trHeight w:val="1200"/>
        </w:trPr>
        <w:tc>
          <w:tcPr>
            <w:tcW w:w="453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56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92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711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85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93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58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487" w:type="dxa"/>
            <w:gridSpan w:val="4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997" w:type="dxa"/>
            <w:gridSpan w:val="4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14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Видатки та надання кредитів - </w:t>
            </w: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усього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010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127 481,00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127 481,00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127 481,00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тому числі: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Поточні видатки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2000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020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Оплата праці і нарахування на заробітну плату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2100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030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Оплата праці 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2110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040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Заробітна плата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2111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050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 xml:space="preserve">  Грошове  забезпечення військовослужбовців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2112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060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2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Нарахування на оплату праці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2120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070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Використання товарів і послуг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2200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080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Предмети, матеріали, обладнання та інвентар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2210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090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Медикаменти та перев’язувальні матеріали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2220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Продукти харчування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2230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Оплата послуг (крім комунальних)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2240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Видатки на відрядження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2250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Видатки та заходи спеціального призначення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2260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Оплата комунальних послуг та енергоносіїв  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2270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теплопостачання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2271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водопостачання  та водовідведення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2272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електроенергії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2273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природного газу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2274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інших енергоносіїв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2275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Оплата </w:t>
            </w:r>
            <w:proofErr w:type="spellStart"/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енергосервісу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2276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40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2280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40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2281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40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2282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Обслуговування боргових зобов’язань 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2400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Обслуговування внутрішніх боргових зобов’язань 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2410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Обслуговування зовнішніх боргових зобов’язань 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2420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2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Поточні трансферти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2600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2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2610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Поточні трансферти органам державного управління інших рівнів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2620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40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2630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Соціальне забезпечення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2700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Виплата пенсій і допомоги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2710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Стипендії 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2720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Інші виплати населенню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2730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Інші поточні видатки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2800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lastRenderedPageBreak/>
              <w:t>Капітальні видатки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3000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127 481,00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127 481,00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127 481,00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Придбання основного капіталу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3100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3110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Капітальне будівництво (придбання)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3120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Капітальне будівництво (придбання) житла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3121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Капітальне  будівництво (придбання) інших об’єктів 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3122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Капітальний ремонт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3130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Капітальний ремонт житлового фонду (приміщень)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3131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Капітальний ремонт інших об’єктів 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3132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 xml:space="preserve">Реконструкція  та  реставрація 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3140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70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Реконструкція житлового фонду (приміщень)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3141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70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Реконструкція та реставрація  інших об’єктів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3142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70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 </w:t>
            </w: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Реставрація пам’яток культури, історії та архітектури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3143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Створення державних запасів і резервів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3150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Придбання землі  та нематеріальних активів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3160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Капітальні трансферти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3200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127 481,00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127 481,00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127 481,00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підприємствам (установам, організаціям)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3210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3220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127 481,00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127 481,00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127 481,00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2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3230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Капітальні трансферти населенню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3240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Внутрішнє кредитування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4100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Надання внутрішніх кредитів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4110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Надання кредитів органам державного управління інших  рівнів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4111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 Надання кредитів підприємствам, установам, організаціям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4112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8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 </w:t>
            </w: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Надання інших внутрішніх кредитів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4113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Зовнішнє кредитування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4200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Надання зовнішніх кредитів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4210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uk-UA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</w:tr>
      <w:tr w:rsidR="0089025C" w:rsidRPr="0089025C" w:rsidTr="0013543B">
        <w:trPr>
          <w:gridAfter w:val="6"/>
          <w:wAfter w:w="1428" w:type="dxa"/>
          <w:trHeight w:val="255"/>
        </w:trPr>
        <w:tc>
          <w:tcPr>
            <w:tcW w:w="453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Інші видатки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5000</w:t>
            </w:r>
          </w:p>
        </w:tc>
        <w:tc>
          <w:tcPr>
            <w:tcW w:w="56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9025C" w:rsidRPr="0089025C" w:rsidRDefault="0089025C" w:rsidP="00890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8902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X</w:t>
            </w:r>
          </w:p>
        </w:tc>
      </w:tr>
    </w:tbl>
    <w:p w:rsidR="0089025C" w:rsidRDefault="0089025C"/>
    <w:sectPr w:rsidR="0089025C" w:rsidSect="0013543B">
      <w:pgSz w:w="16838" w:h="11906" w:orient="landscape"/>
      <w:pgMar w:top="113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530D"/>
    <w:rsid w:val="0013543B"/>
    <w:rsid w:val="0067530D"/>
    <w:rsid w:val="0089025C"/>
    <w:rsid w:val="00B7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8111</Words>
  <Characters>4624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2</cp:revision>
  <dcterms:created xsi:type="dcterms:W3CDTF">2017-02-07T13:06:00Z</dcterms:created>
  <dcterms:modified xsi:type="dcterms:W3CDTF">2017-02-07T13:21:00Z</dcterms:modified>
</cp:coreProperties>
</file>