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3D" w:rsidRDefault="001B683D" w:rsidP="001B683D">
      <w:pPr>
        <w:ind w:firstLine="708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</w:rPr>
        <w:t>Конкурс грантів за Програмою «Expo-Live»</w:t>
      </w:r>
    </w:p>
    <w:p w:rsidR="001B683D" w:rsidRDefault="001B683D" w:rsidP="001B683D">
      <w:pPr>
        <w:ind w:firstLine="708"/>
        <w:jc w:val="center"/>
        <w:rPr>
          <w:rFonts w:ascii="Times New Roman" w:hAnsi="Times New Roman"/>
          <w:b/>
          <w:sz w:val="27"/>
          <w:szCs w:val="27"/>
        </w:rPr>
      </w:pPr>
    </w:p>
    <w:p w:rsidR="001B683D" w:rsidRDefault="001B683D" w:rsidP="001B683D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період з 20 жовтня 2020 р. по 10 квітня 2021 р. у </w:t>
      </w:r>
      <w:proofErr w:type="spellStart"/>
      <w:r>
        <w:rPr>
          <w:rFonts w:ascii="Times New Roman" w:hAnsi="Times New Roman"/>
          <w:sz w:val="28"/>
          <w:szCs w:val="28"/>
        </w:rPr>
        <w:t>м.Дубай</w:t>
      </w:r>
      <w:proofErr w:type="spellEnd"/>
      <w:r>
        <w:rPr>
          <w:rFonts w:ascii="Times New Roman" w:hAnsi="Times New Roman"/>
          <w:sz w:val="28"/>
          <w:szCs w:val="28"/>
        </w:rPr>
        <w:t xml:space="preserve"> (Об’єднані Арабські Емірати) заплановано проведення Всесвітньої виставки «</w:t>
      </w:r>
      <w:proofErr w:type="spellStart"/>
      <w:r>
        <w:rPr>
          <w:rFonts w:ascii="Times New Roman" w:hAnsi="Times New Roman"/>
          <w:sz w:val="28"/>
          <w:szCs w:val="28"/>
        </w:rPr>
        <w:t>Експо</w:t>
      </w:r>
      <w:proofErr w:type="spellEnd"/>
      <w:r>
        <w:rPr>
          <w:rFonts w:ascii="Times New Roman" w:hAnsi="Times New Roman"/>
          <w:sz w:val="28"/>
          <w:szCs w:val="28"/>
        </w:rPr>
        <w:t xml:space="preserve"> – 2020».</w:t>
      </w:r>
    </w:p>
    <w:p w:rsidR="001B683D" w:rsidRDefault="001B683D" w:rsidP="001B683D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Виставка буде присвячена пошуку шляхів взаємозв’язку, співпраці та формуванню нових партнерських відносин для розвитку інновацій і нових ідей для створення кращого майбутнього.  </w:t>
      </w:r>
    </w:p>
    <w:p w:rsidR="001B683D" w:rsidRDefault="001B683D" w:rsidP="001B683D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Разом із тим, організаторами Всесвітньої виставки «</w:t>
      </w:r>
      <w:proofErr w:type="spellStart"/>
      <w:r>
        <w:rPr>
          <w:rFonts w:ascii="Times New Roman" w:hAnsi="Times New Roman"/>
          <w:sz w:val="28"/>
          <w:szCs w:val="28"/>
        </w:rPr>
        <w:t>Експо</w:t>
      </w:r>
      <w:proofErr w:type="spellEnd"/>
      <w:r>
        <w:rPr>
          <w:rFonts w:ascii="Times New Roman" w:hAnsi="Times New Roman"/>
          <w:sz w:val="28"/>
          <w:szCs w:val="28"/>
        </w:rPr>
        <w:t xml:space="preserve"> – 2020» було анонсовано програму «</w:t>
      </w:r>
      <w:proofErr w:type="spellStart"/>
      <w:r>
        <w:rPr>
          <w:rFonts w:ascii="Times New Roman" w:hAnsi="Times New Roman"/>
          <w:sz w:val="28"/>
          <w:szCs w:val="28"/>
        </w:rPr>
        <w:t>Expo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Live</w:t>
      </w:r>
      <w:proofErr w:type="spellEnd"/>
      <w:r>
        <w:rPr>
          <w:rFonts w:ascii="Times New Roman" w:hAnsi="Times New Roman"/>
          <w:sz w:val="28"/>
          <w:szCs w:val="28"/>
        </w:rPr>
        <w:t>», якою передбачено проведення конкурсів на надання грантів, що будуть виділятися для фінансування інноваційних рішень і винаходів, які поліпшують якість життя і мають суспільну цінність.</w:t>
      </w:r>
    </w:p>
    <w:p w:rsidR="001B683D" w:rsidRDefault="001B683D" w:rsidP="001B683D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Програма «</w:t>
      </w:r>
      <w:proofErr w:type="spellStart"/>
      <w:r>
        <w:rPr>
          <w:rFonts w:ascii="Times New Roman" w:hAnsi="Times New Roman"/>
          <w:sz w:val="28"/>
          <w:szCs w:val="28"/>
        </w:rPr>
        <w:t>Expo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Live</w:t>
      </w:r>
      <w:proofErr w:type="spellEnd"/>
      <w:r>
        <w:rPr>
          <w:rFonts w:ascii="Times New Roman" w:hAnsi="Times New Roman"/>
          <w:sz w:val="28"/>
          <w:szCs w:val="28"/>
        </w:rPr>
        <w:t xml:space="preserve">» передбачає надання грантового фінансування переможцям конкурсів у розмірі до 100 тис. дол. США для розвитку та підтримки проектів малих та середніх підприємств, </w:t>
      </w:r>
      <w:proofErr w:type="spellStart"/>
      <w:r>
        <w:rPr>
          <w:rFonts w:ascii="Times New Roman" w:hAnsi="Times New Roman"/>
          <w:sz w:val="28"/>
          <w:szCs w:val="28"/>
        </w:rPr>
        <w:t>стартапів</w:t>
      </w:r>
      <w:proofErr w:type="spellEnd"/>
      <w:r>
        <w:rPr>
          <w:rFonts w:ascii="Times New Roman" w:hAnsi="Times New Roman"/>
          <w:sz w:val="28"/>
          <w:szCs w:val="28"/>
        </w:rPr>
        <w:t xml:space="preserve"> і перспективних початківців з усього світу.</w:t>
      </w:r>
    </w:p>
    <w:p w:rsidR="001B683D" w:rsidRDefault="001B683D" w:rsidP="001B68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Заявки на участь у програмі приймаються двічі на рік (наступний етап розпочинається у квітні 2018 року). Подати заявку на отримання гранту можуть підприємства будь-якої форми власності, наукові установи, урядові та неурядові організації тощо.</w:t>
      </w:r>
    </w:p>
    <w:p w:rsidR="001B683D" w:rsidRDefault="001B683D" w:rsidP="001B683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більш детальною інформацією щодо участі у заході можна звернутись на офіційний сайт виставки: </w:t>
      </w:r>
      <w:hyperlink r:id="rId5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https://www.expo2020dubai.ae/en/Expo-Live/Innovation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а також за електронною адресою: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expolive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@expo2020.ae.</w:t>
      </w:r>
    </w:p>
    <w:p w:rsidR="00540946" w:rsidRDefault="00540946">
      <w:bookmarkStart w:id="0" w:name="_GoBack"/>
      <w:bookmarkEnd w:id="0"/>
    </w:p>
    <w:sectPr w:rsidR="0054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25"/>
    <w:rsid w:val="001B683D"/>
    <w:rsid w:val="00540946"/>
    <w:rsid w:val="00D3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3D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B68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3D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B68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0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xpo2020dubai.ae/en/Expo-Live/Innov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>Microsoft Corporation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2018-01-10T15:10:00Z</dcterms:created>
  <dcterms:modified xsi:type="dcterms:W3CDTF">2018-01-10T15:10:00Z</dcterms:modified>
</cp:coreProperties>
</file>