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93" w:rsidRPr="00590D93" w:rsidRDefault="00FB2CB1" w:rsidP="00590D93">
      <w:pPr>
        <w:suppressAutoHyphens/>
        <w:ind w:left="11340" w:firstLine="0"/>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sidR="00590D93" w:rsidRPr="00590D93">
        <w:rPr>
          <w:rFonts w:ascii="Times New Roman" w:eastAsia="Times New Roman" w:hAnsi="Times New Roman" w:cs="Times New Roman"/>
          <w:sz w:val="24"/>
          <w:szCs w:val="24"/>
          <w:lang w:val="uk-UA" w:eastAsia="zh-CN"/>
        </w:rPr>
        <w:t xml:space="preserve"> </w:t>
      </w:r>
      <w:r w:rsidR="008A0035">
        <w:rPr>
          <w:rFonts w:ascii="Times New Roman" w:eastAsia="Times New Roman" w:hAnsi="Times New Roman" w:cs="Times New Roman"/>
          <w:sz w:val="24"/>
          <w:szCs w:val="24"/>
          <w:lang w:val="uk-UA" w:eastAsia="zh-CN"/>
        </w:rPr>
        <w:t>2</w:t>
      </w:r>
      <w:r>
        <w:rPr>
          <w:rFonts w:ascii="Times New Roman" w:eastAsia="Times New Roman" w:hAnsi="Times New Roman" w:cs="Times New Roman"/>
          <w:sz w:val="24"/>
          <w:szCs w:val="24"/>
          <w:lang w:val="uk-UA" w:eastAsia="zh-CN"/>
        </w:rPr>
        <w:t xml:space="preserve"> до листа</w:t>
      </w:r>
    </w:p>
    <w:p w:rsidR="00590D93" w:rsidRPr="00590D93" w:rsidRDefault="00040E78" w:rsidP="00590D93">
      <w:pPr>
        <w:suppressAutoHyphens/>
        <w:ind w:left="11340" w:firstLine="0"/>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w:t>
      </w:r>
      <w:bookmarkStart w:id="0" w:name="_GoBack"/>
      <w:bookmarkEnd w:id="0"/>
      <w:r>
        <w:rPr>
          <w:rFonts w:ascii="Times New Roman" w:eastAsia="Times New Roman" w:hAnsi="Times New Roman" w:cs="Times New Roman"/>
          <w:sz w:val="24"/>
          <w:szCs w:val="24"/>
          <w:lang w:val="uk-UA" w:eastAsia="zh-CN"/>
        </w:rPr>
        <w:t>ід 23.07.2019</w:t>
      </w:r>
      <w:r w:rsidR="00855D13">
        <w:rPr>
          <w:rFonts w:ascii="Times New Roman" w:eastAsia="Times New Roman" w:hAnsi="Times New Roman" w:cs="Times New Roman"/>
          <w:sz w:val="24"/>
          <w:szCs w:val="24"/>
          <w:lang w:val="uk-UA" w:eastAsia="zh-CN"/>
        </w:rPr>
        <w:t xml:space="preserve"> № </w:t>
      </w:r>
      <w:r>
        <w:rPr>
          <w:rFonts w:ascii="Times New Roman" w:eastAsia="Times New Roman" w:hAnsi="Times New Roman" w:cs="Times New Roman"/>
          <w:sz w:val="24"/>
          <w:szCs w:val="24"/>
          <w:lang w:val="uk-UA" w:eastAsia="zh-CN"/>
        </w:rPr>
        <w:t>264</w:t>
      </w:r>
    </w:p>
    <w:p w:rsidR="003956C9" w:rsidRPr="003956C9" w:rsidRDefault="003956C9" w:rsidP="00CC196A">
      <w:pPr>
        <w:ind w:firstLine="0"/>
        <w:jc w:val="center"/>
        <w:rPr>
          <w:rFonts w:ascii="Times New Roman" w:eastAsia="Times New Roman" w:hAnsi="Times New Roman" w:cs="Times New Roman"/>
          <w:sz w:val="24"/>
          <w:szCs w:val="24"/>
          <w:lang w:val="uk-UA" w:eastAsia="ru-RU"/>
        </w:rPr>
      </w:pPr>
    </w:p>
    <w:p w:rsidR="00A03E1A" w:rsidRDefault="008A0035" w:rsidP="008A0035">
      <w:pPr>
        <w:ind w:firstLine="0"/>
        <w:rPr>
          <w:rFonts w:ascii="Times New Roman" w:eastAsia="Times New Roman" w:hAnsi="Times New Roman" w:cs="Times New Roman"/>
          <w:b/>
          <w:sz w:val="28"/>
          <w:lang w:val="uk-UA" w:eastAsia="ru-RU"/>
        </w:rPr>
      </w:pPr>
      <w:r>
        <w:rPr>
          <w:rFonts w:ascii="Times New Roman" w:eastAsia="Times New Roman" w:hAnsi="Times New Roman" w:cs="Times New Roman"/>
          <w:b/>
          <w:sz w:val="28"/>
          <w:lang w:val="uk-UA" w:eastAsia="ru-RU"/>
        </w:rPr>
        <w:t>Відомості про структуру та</w:t>
      </w:r>
      <w:r w:rsidR="00CC196A" w:rsidRPr="00CC196A">
        <w:rPr>
          <w:rFonts w:ascii="Times New Roman" w:eastAsia="Times New Roman" w:hAnsi="Times New Roman" w:cs="Times New Roman"/>
          <w:b/>
          <w:sz w:val="28"/>
          <w:lang w:val="uk-UA" w:eastAsia="ru-RU"/>
        </w:rPr>
        <w:t xml:space="preserve"> стан виконання </w:t>
      </w:r>
      <w:bookmarkStart w:id="1" w:name="OLE_LINK188"/>
      <w:bookmarkStart w:id="2" w:name="OLE_LINK189"/>
      <w:r>
        <w:rPr>
          <w:rFonts w:ascii="Times New Roman" w:eastAsia="Times New Roman" w:hAnsi="Times New Roman" w:cs="Times New Roman"/>
          <w:b/>
          <w:sz w:val="28"/>
          <w:lang w:val="uk-UA" w:eastAsia="ru-RU"/>
        </w:rPr>
        <w:t xml:space="preserve">заходів </w:t>
      </w:r>
      <w:r w:rsidR="00CC196A" w:rsidRPr="00CC196A">
        <w:rPr>
          <w:rFonts w:ascii="Times New Roman" w:eastAsia="Times New Roman" w:hAnsi="Times New Roman" w:cs="Times New Roman"/>
          <w:b/>
          <w:sz w:val="28"/>
          <w:lang w:val="uk-UA" w:eastAsia="ru-RU"/>
        </w:rPr>
        <w:t>Регіональної цільової програми розвитку та підтримки малого і середнього підприємництва</w:t>
      </w:r>
      <w:bookmarkEnd w:id="1"/>
      <w:bookmarkEnd w:id="2"/>
    </w:p>
    <w:p w:rsidR="008A0035" w:rsidRPr="008A0035" w:rsidRDefault="008A0035" w:rsidP="008A0035">
      <w:pPr>
        <w:ind w:firstLine="0"/>
        <w:rPr>
          <w:rFonts w:ascii="Times New Roman" w:eastAsia="Times New Roman" w:hAnsi="Times New Roman" w:cs="Times New Roman"/>
          <w:sz w:val="28"/>
          <w:lang w:val="uk-UA" w:eastAsia="ru-RU"/>
        </w:rPr>
      </w:pPr>
      <w:r w:rsidRPr="008A0035">
        <w:rPr>
          <w:rFonts w:ascii="Times New Roman" w:eastAsia="Times New Roman" w:hAnsi="Times New Roman" w:cs="Times New Roman"/>
          <w:sz w:val="28"/>
          <w:lang w:val="uk-UA" w:eastAsia="ru-RU"/>
        </w:rPr>
        <w:t>Період дії Програми: 2018-2020 роки</w:t>
      </w:r>
    </w:p>
    <w:p w:rsidR="008A0035" w:rsidRPr="008A0035" w:rsidRDefault="00E80E44" w:rsidP="008A0035">
      <w:pPr>
        <w:ind w:firstLine="0"/>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t>Регіон</w:t>
      </w:r>
      <w:r w:rsidR="008A0035" w:rsidRPr="008A0035">
        <w:rPr>
          <w:rFonts w:ascii="Times New Roman" w:eastAsia="Times New Roman" w:hAnsi="Times New Roman" w:cs="Times New Roman"/>
          <w:sz w:val="28"/>
          <w:lang w:val="uk-UA" w:eastAsia="ru-RU"/>
        </w:rPr>
        <w:t>: Луганська область</w:t>
      </w:r>
    </w:p>
    <w:p w:rsidR="00CC196A" w:rsidRPr="003956C9" w:rsidRDefault="008A0035" w:rsidP="0022276E">
      <w:pPr>
        <w:ind w:firstLine="0"/>
        <w:rPr>
          <w:rFonts w:ascii="Times New Roman" w:eastAsia="Times New Roman" w:hAnsi="Times New Roman" w:cs="Times New Roman"/>
          <w:sz w:val="24"/>
          <w:szCs w:val="24"/>
          <w:lang w:val="uk-UA" w:eastAsia="ru-RU"/>
        </w:rPr>
      </w:pPr>
      <w:r w:rsidRPr="008A0035">
        <w:rPr>
          <w:rFonts w:ascii="Times New Roman" w:eastAsia="Times New Roman" w:hAnsi="Times New Roman" w:cs="Times New Roman"/>
          <w:sz w:val="28"/>
          <w:lang w:val="uk-UA" w:eastAsia="ru-RU"/>
        </w:rPr>
        <w:t xml:space="preserve">Звітний період: І </w:t>
      </w:r>
      <w:r w:rsidR="00684B12">
        <w:rPr>
          <w:rFonts w:ascii="Times New Roman" w:eastAsia="Times New Roman" w:hAnsi="Times New Roman" w:cs="Times New Roman"/>
          <w:sz w:val="28"/>
          <w:lang w:val="uk-UA" w:eastAsia="ru-RU"/>
        </w:rPr>
        <w:t>півріччя</w:t>
      </w:r>
      <w:r w:rsidRPr="008A0035">
        <w:rPr>
          <w:rFonts w:ascii="Times New Roman" w:eastAsia="Times New Roman" w:hAnsi="Times New Roman" w:cs="Times New Roman"/>
          <w:sz w:val="28"/>
          <w:lang w:val="uk-UA" w:eastAsia="ru-RU"/>
        </w:rPr>
        <w:t xml:space="preserve"> 2019 року</w:t>
      </w:r>
    </w:p>
    <w:tbl>
      <w:tblPr>
        <w:tblStyle w:val="a3"/>
        <w:tblpPr w:leftFromText="180" w:rightFromText="180" w:vertAnchor="text" w:tblpX="-714" w:tblpY="1"/>
        <w:tblOverlap w:val="never"/>
        <w:tblW w:w="16018" w:type="dxa"/>
        <w:tblLayout w:type="fixed"/>
        <w:tblLook w:val="04A0" w:firstRow="1" w:lastRow="0" w:firstColumn="1" w:lastColumn="0" w:noHBand="0" w:noVBand="1"/>
      </w:tblPr>
      <w:tblGrid>
        <w:gridCol w:w="567"/>
        <w:gridCol w:w="2269"/>
        <w:gridCol w:w="1134"/>
        <w:gridCol w:w="5811"/>
        <w:gridCol w:w="1134"/>
        <w:gridCol w:w="1134"/>
        <w:gridCol w:w="1418"/>
        <w:gridCol w:w="2551"/>
      </w:tblGrid>
      <w:tr w:rsidR="00D83B01" w:rsidTr="0022276E">
        <w:tc>
          <w:tcPr>
            <w:tcW w:w="567" w:type="dxa"/>
            <w:vMerge w:val="restart"/>
            <w:vAlign w:val="center"/>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sz w:val="24"/>
                <w:szCs w:val="24"/>
                <w:lang w:val="uk-UA" w:eastAsia="ru-RU"/>
              </w:rPr>
              <w:t>№ з/п</w:t>
            </w:r>
          </w:p>
        </w:tc>
        <w:tc>
          <w:tcPr>
            <w:tcW w:w="2269" w:type="dxa"/>
            <w:vMerge w:val="restart"/>
            <w:vAlign w:val="center"/>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zh-CN"/>
              </w:rPr>
              <w:t>Назва захо</w:t>
            </w:r>
            <w:r w:rsidRPr="00590D93">
              <w:rPr>
                <w:rFonts w:ascii="Times New Roman" w:eastAsia="Times New Roman" w:hAnsi="Times New Roman" w:cs="Times New Roman"/>
                <w:lang w:val="uk-UA" w:eastAsia="zh-CN"/>
              </w:rPr>
              <w:t>д</w:t>
            </w:r>
            <w:r>
              <w:rPr>
                <w:rFonts w:ascii="Times New Roman" w:eastAsia="Times New Roman" w:hAnsi="Times New Roman" w:cs="Times New Roman"/>
                <w:lang w:val="uk-UA" w:eastAsia="zh-CN"/>
              </w:rPr>
              <w:t>у</w:t>
            </w:r>
          </w:p>
        </w:tc>
        <w:tc>
          <w:tcPr>
            <w:tcW w:w="1134" w:type="dxa"/>
            <w:vMerge w:val="restart"/>
            <w:vAlign w:val="center"/>
          </w:tcPr>
          <w:p w:rsidR="00D83B01" w:rsidRPr="00590D93" w:rsidRDefault="00D83B01" w:rsidP="0022276E">
            <w:pPr>
              <w:ind w:left="-108" w:right="-108"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Термін виконання</w:t>
            </w:r>
          </w:p>
        </w:tc>
        <w:tc>
          <w:tcPr>
            <w:tcW w:w="5811" w:type="dxa"/>
            <w:vMerge w:val="restart"/>
            <w:vAlign w:val="center"/>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Стан виконання</w:t>
            </w:r>
          </w:p>
        </w:tc>
        <w:tc>
          <w:tcPr>
            <w:tcW w:w="2268" w:type="dxa"/>
            <w:gridSpan w:val="2"/>
            <w:vAlign w:val="center"/>
          </w:tcPr>
          <w:p w:rsidR="00D83B01" w:rsidRPr="00590D93" w:rsidRDefault="00D83B01" w:rsidP="0022276E">
            <w:pPr>
              <w:ind w:firstLine="0"/>
              <w:jc w:val="center"/>
              <w:rPr>
                <w:rFonts w:ascii="Times New Roman" w:eastAsia="Times New Roman" w:hAnsi="Times New Roman" w:cs="Times New Roman"/>
                <w:lang w:val="uk-UA" w:eastAsia="zh-CN"/>
              </w:rPr>
            </w:pPr>
            <w:r w:rsidRPr="00590D93">
              <w:rPr>
                <w:rFonts w:ascii="Times New Roman" w:eastAsia="Times New Roman" w:hAnsi="Times New Roman" w:cs="Times New Roman"/>
                <w:lang w:val="uk-UA" w:eastAsia="zh-CN"/>
              </w:rPr>
              <w:t>Сума витрачених у звітному періоді коштів, тис. грн</w:t>
            </w:r>
          </w:p>
        </w:tc>
        <w:tc>
          <w:tcPr>
            <w:tcW w:w="1418" w:type="dxa"/>
            <w:vMerge w:val="restart"/>
            <w:vAlign w:val="center"/>
          </w:tcPr>
          <w:p w:rsidR="00D83B01" w:rsidRPr="00590D93" w:rsidRDefault="00D83B01" w:rsidP="0022276E">
            <w:pPr>
              <w:ind w:left="-108" w:right="-108" w:firstLine="0"/>
              <w:jc w:val="center"/>
              <w:rPr>
                <w:rFonts w:ascii="Times New Roman" w:eastAsia="Times New Roman" w:hAnsi="Times New Roman" w:cs="Times New Roman"/>
                <w:lang w:val="uk-UA" w:eastAsia="zh-CN"/>
              </w:rPr>
            </w:pPr>
            <w:r w:rsidRPr="00590D93">
              <w:rPr>
                <w:rFonts w:ascii="Times New Roman" w:eastAsia="Times New Roman" w:hAnsi="Times New Roman" w:cs="Times New Roman"/>
                <w:lang w:val="uk-UA" w:eastAsia="zh-CN"/>
              </w:rPr>
              <w:t>Джерела фінансування</w:t>
            </w:r>
          </w:p>
        </w:tc>
        <w:tc>
          <w:tcPr>
            <w:tcW w:w="2551" w:type="dxa"/>
            <w:vMerge w:val="restart"/>
            <w:vAlign w:val="center"/>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Виконавці</w:t>
            </w:r>
          </w:p>
        </w:tc>
      </w:tr>
      <w:tr w:rsidR="006F672B" w:rsidTr="0022276E">
        <w:tc>
          <w:tcPr>
            <w:tcW w:w="567" w:type="dxa"/>
            <w:vMerge/>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p>
        </w:tc>
        <w:tc>
          <w:tcPr>
            <w:tcW w:w="2269" w:type="dxa"/>
            <w:vMerge/>
          </w:tcPr>
          <w:p w:rsidR="00D83B01" w:rsidRDefault="00D83B01" w:rsidP="0022276E">
            <w:pPr>
              <w:ind w:firstLine="0"/>
              <w:jc w:val="center"/>
              <w:rPr>
                <w:rFonts w:ascii="Times New Roman" w:eastAsia="Times New Roman" w:hAnsi="Times New Roman" w:cs="Times New Roman"/>
                <w:lang w:val="uk-UA" w:eastAsia="zh-CN"/>
              </w:rPr>
            </w:pPr>
          </w:p>
        </w:tc>
        <w:tc>
          <w:tcPr>
            <w:tcW w:w="1134" w:type="dxa"/>
            <w:vMerge/>
          </w:tcPr>
          <w:p w:rsidR="00D83B01" w:rsidRPr="00590D93" w:rsidRDefault="00D83B01" w:rsidP="0022276E">
            <w:pPr>
              <w:ind w:firstLine="0"/>
              <w:jc w:val="center"/>
              <w:rPr>
                <w:rFonts w:ascii="Times New Roman" w:eastAsia="Times New Roman" w:hAnsi="Times New Roman" w:cs="Times New Roman"/>
                <w:lang w:val="uk-UA" w:eastAsia="zh-CN"/>
              </w:rPr>
            </w:pPr>
          </w:p>
        </w:tc>
        <w:tc>
          <w:tcPr>
            <w:tcW w:w="5811" w:type="dxa"/>
            <w:vMerge/>
          </w:tcPr>
          <w:p w:rsidR="00D83B01" w:rsidRPr="00590D93" w:rsidRDefault="00D83B01" w:rsidP="0022276E">
            <w:pPr>
              <w:ind w:firstLine="0"/>
              <w:jc w:val="center"/>
              <w:rPr>
                <w:rFonts w:ascii="Times New Roman" w:eastAsia="Times New Roman" w:hAnsi="Times New Roman" w:cs="Times New Roman"/>
                <w:lang w:val="uk-UA" w:eastAsia="zh-CN"/>
              </w:rPr>
            </w:pPr>
          </w:p>
        </w:tc>
        <w:tc>
          <w:tcPr>
            <w:tcW w:w="1134" w:type="dxa"/>
          </w:tcPr>
          <w:p w:rsidR="00D83B01" w:rsidRPr="00590D93" w:rsidRDefault="00D83B01" w:rsidP="0022276E">
            <w:pPr>
              <w:ind w:firstLine="0"/>
              <w:jc w:val="center"/>
              <w:rPr>
                <w:rFonts w:ascii="Times New Roman" w:eastAsia="Times New Roman" w:hAnsi="Times New Roman" w:cs="Times New Roman"/>
                <w:lang w:val="uk-UA" w:eastAsia="zh-CN"/>
              </w:rPr>
            </w:pPr>
            <w:r>
              <w:rPr>
                <w:rFonts w:ascii="Times New Roman" w:eastAsia="Times New Roman" w:hAnsi="Times New Roman" w:cs="Times New Roman"/>
                <w:lang w:val="uk-UA" w:eastAsia="zh-CN"/>
              </w:rPr>
              <w:t>бюджетні</w:t>
            </w:r>
          </w:p>
        </w:tc>
        <w:tc>
          <w:tcPr>
            <w:tcW w:w="1134" w:type="dxa"/>
          </w:tcPr>
          <w:p w:rsidR="00D83B01" w:rsidRPr="00590D93" w:rsidRDefault="00DF13E5" w:rsidP="0022276E">
            <w:pPr>
              <w:ind w:firstLine="0"/>
              <w:jc w:val="center"/>
              <w:rPr>
                <w:rFonts w:ascii="Times New Roman" w:eastAsia="Times New Roman" w:hAnsi="Times New Roman" w:cs="Times New Roman"/>
                <w:lang w:val="uk-UA" w:eastAsia="zh-CN"/>
              </w:rPr>
            </w:pPr>
            <w:r>
              <w:rPr>
                <w:rFonts w:ascii="Times New Roman" w:eastAsia="Times New Roman" w:hAnsi="Times New Roman" w:cs="Times New Roman"/>
                <w:lang w:val="uk-UA" w:eastAsia="zh-CN"/>
              </w:rPr>
              <w:t>п</w:t>
            </w:r>
            <w:r w:rsidR="00D83B01">
              <w:rPr>
                <w:rFonts w:ascii="Times New Roman" w:eastAsia="Times New Roman" w:hAnsi="Times New Roman" w:cs="Times New Roman"/>
                <w:lang w:val="uk-UA" w:eastAsia="zh-CN"/>
              </w:rPr>
              <w:t>оза</w:t>
            </w:r>
            <w:r>
              <w:rPr>
                <w:rFonts w:ascii="Times New Roman" w:eastAsia="Times New Roman" w:hAnsi="Times New Roman" w:cs="Times New Roman"/>
                <w:lang w:val="uk-UA" w:eastAsia="zh-CN"/>
              </w:rPr>
              <w:t xml:space="preserve"> </w:t>
            </w:r>
            <w:r w:rsidR="00D83B01">
              <w:rPr>
                <w:rFonts w:ascii="Times New Roman" w:eastAsia="Times New Roman" w:hAnsi="Times New Roman" w:cs="Times New Roman"/>
                <w:lang w:val="uk-UA" w:eastAsia="zh-CN"/>
              </w:rPr>
              <w:t>бюджетні</w:t>
            </w:r>
          </w:p>
        </w:tc>
        <w:tc>
          <w:tcPr>
            <w:tcW w:w="1418" w:type="dxa"/>
            <w:vMerge/>
          </w:tcPr>
          <w:p w:rsidR="00D83B01" w:rsidRPr="00590D93" w:rsidRDefault="00D83B01" w:rsidP="0022276E">
            <w:pPr>
              <w:ind w:firstLine="0"/>
              <w:jc w:val="center"/>
              <w:rPr>
                <w:rFonts w:ascii="Times New Roman" w:eastAsia="Times New Roman" w:hAnsi="Times New Roman" w:cs="Times New Roman"/>
                <w:lang w:val="uk-UA" w:eastAsia="zh-CN"/>
              </w:rPr>
            </w:pPr>
          </w:p>
        </w:tc>
        <w:tc>
          <w:tcPr>
            <w:tcW w:w="2551" w:type="dxa"/>
            <w:vMerge/>
          </w:tcPr>
          <w:p w:rsidR="00D83B01" w:rsidRPr="00590D93" w:rsidRDefault="00D83B01" w:rsidP="0022276E">
            <w:pPr>
              <w:ind w:firstLine="0"/>
              <w:jc w:val="center"/>
              <w:rPr>
                <w:rFonts w:ascii="Times New Roman" w:eastAsia="Times New Roman" w:hAnsi="Times New Roman" w:cs="Times New Roman"/>
                <w:lang w:val="uk-UA" w:eastAsia="zh-CN"/>
              </w:rPr>
            </w:pPr>
          </w:p>
        </w:tc>
      </w:tr>
      <w:tr w:rsidR="006F672B" w:rsidTr="0022276E">
        <w:tc>
          <w:tcPr>
            <w:tcW w:w="567"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2269"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134"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5811"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134"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c>
          <w:tcPr>
            <w:tcW w:w="1134" w:type="dxa"/>
          </w:tcPr>
          <w:p w:rsidR="008A0035"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c>
          <w:tcPr>
            <w:tcW w:w="1418" w:type="dxa"/>
          </w:tcPr>
          <w:p w:rsidR="008A0035"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c>
          <w:tcPr>
            <w:tcW w:w="2551" w:type="dxa"/>
          </w:tcPr>
          <w:p w:rsidR="008A0035" w:rsidRPr="00590D93" w:rsidRDefault="008A0035" w:rsidP="0022276E">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D83B01" w:rsidTr="0022276E">
        <w:tc>
          <w:tcPr>
            <w:tcW w:w="16018" w:type="dxa"/>
            <w:gridSpan w:val="8"/>
          </w:tcPr>
          <w:p w:rsidR="00D83B01" w:rsidRPr="00590D93" w:rsidRDefault="00D83B01" w:rsidP="0022276E">
            <w:pPr>
              <w:ind w:firstLine="0"/>
              <w:jc w:val="center"/>
              <w:rPr>
                <w:rFonts w:ascii="Times New Roman" w:eastAsia="Times New Roman" w:hAnsi="Times New Roman" w:cs="Times New Roman"/>
                <w:sz w:val="24"/>
                <w:szCs w:val="24"/>
                <w:lang w:val="uk-UA" w:eastAsia="ru-RU"/>
              </w:rPr>
            </w:pPr>
            <w:r w:rsidRPr="009744B9">
              <w:rPr>
                <w:rFonts w:ascii="Times New Roman" w:eastAsia="Times New Roman" w:hAnsi="Times New Roman" w:cs="Times New Roman"/>
                <w:b/>
                <w:bCs/>
                <w:i/>
                <w:sz w:val="24"/>
                <w:szCs w:val="24"/>
                <w:lang w:val="uk-UA" w:eastAsia="ru-RU"/>
              </w:rPr>
              <w:t>І</w:t>
            </w:r>
            <w:r>
              <w:rPr>
                <w:rFonts w:ascii="Times New Roman" w:eastAsia="Times New Roman" w:hAnsi="Times New Roman" w:cs="Times New Roman"/>
                <w:b/>
                <w:bCs/>
                <w:i/>
                <w:sz w:val="24"/>
                <w:szCs w:val="24"/>
                <w:lang w:val="uk-UA" w:eastAsia="ru-RU"/>
              </w:rPr>
              <w:t>.</w:t>
            </w:r>
            <w:r w:rsidRPr="009744B9">
              <w:rPr>
                <w:rFonts w:ascii="Times New Roman" w:eastAsia="Times New Roman" w:hAnsi="Times New Roman" w:cs="Times New Roman"/>
                <w:b/>
                <w:bCs/>
                <w:i/>
                <w:sz w:val="24"/>
                <w:szCs w:val="24"/>
                <w:lang w:val="uk-UA" w:eastAsia="ru-RU"/>
              </w:rPr>
              <w:t xml:space="preserve"> Створення сприятливого середовища для розвитку малого і середнього підприємництва</w:t>
            </w:r>
          </w:p>
        </w:tc>
      </w:tr>
      <w:tr w:rsidR="006F672B" w:rsidRPr="00040E78" w:rsidTr="0022276E">
        <w:tc>
          <w:tcPr>
            <w:tcW w:w="567" w:type="dxa"/>
            <w:vMerge w:val="restart"/>
          </w:tcPr>
          <w:p w:rsidR="006F672B" w:rsidRPr="00590D93"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2269" w:type="dxa"/>
          </w:tcPr>
          <w:p w:rsidR="006F672B" w:rsidRPr="00590D93" w:rsidRDefault="006F672B"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w:t>
            </w:r>
            <w:r w:rsidRPr="009744B9">
              <w:rPr>
                <w:rFonts w:ascii="Times New Roman" w:hAnsi="Times New Roman" w:cs="Times New Roman"/>
                <w:sz w:val="24"/>
                <w:szCs w:val="24"/>
                <w:lang w:val="uk-UA"/>
              </w:rPr>
              <w:t xml:space="preserve">.1. </w:t>
            </w:r>
            <w:r>
              <w:rPr>
                <w:rFonts w:ascii="Times New Roman" w:hAnsi="Times New Roman" w:cs="Times New Roman"/>
                <w:sz w:val="24"/>
                <w:szCs w:val="24"/>
                <w:lang w:val="uk-UA"/>
              </w:rPr>
              <w:t>М</w:t>
            </w:r>
            <w:r w:rsidRPr="009744B9">
              <w:rPr>
                <w:rFonts w:ascii="Times New Roman" w:hAnsi="Times New Roman" w:cs="Times New Roman"/>
                <w:sz w:val="24"/>
                <w:szCs w:val="24"/>
                <w:lang w:val="uk-UA"/>
              </w:rPr>
              <w:t xml:space="preserve">оніторинг діяльності центрів надання адміністративних послуг області та розроблення за їх результатами рекомендацій про підвищення ефективності </w:t>
            </w:r>
            <w:r>
              <w:rPr>
                <w:rFonts w:ascii="Times New Roman" w:hAnsi="Times New Roman" w:cs="Times New Roman"/>
                <w:sz w:val="24"/>
                <w:szCs w:val="24"/>
                <w:lang w:val="uk-UA"/>
              </w:rPr>
              <w:t>їх роботи</w:t>
            </w:r>
          </w:p>
        </w:tc>
        <w:tc>
          <w:tcPr>
            <w:tcW w:w="1134" w:type="dxa"/>
          </w:tcPr>
          <w:p w:rsidR="006F672B" w:rsidRPr="00590D93" w:rsidRDefault="006F672B" w:rsidP="0022276E">
            <w:pPr>
              <w:ind w:left="-108" w:right="-108"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протягом</w:t>
            </w:r>
            <w:r w:rsidRPr="009744B9">
              <w:rPr>
                <w:rFonts w:ascii="Times New Roman" w:hAnsi="Times New Roman" w:cs="Times New Roman"/>
                <w:sz w:val="24"/>
                <w:szCs w:val="24"/>
                <w:lang w:val="uk-UA"/>
              </w:rPr>
              <w:t xml:space="preserve"> 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w:t>
            </w:r>
            <w:r>
              <w:rPr>
                <w:rFonts w:ascii="Times New Roman" w:hAnsi="Times New Roman" w:cs="Times New Roman"/>
                <w:sz w:val="24"/>
                <w:szCs w:val="24"/>
                <w:lang w:val="uk-UA"/>
              </w:rPr>
              <w:t>ів</w:t>
            </w:r>
          </w:p>
        </w:tc>
        <w:tc>
          <w:tcPr>
            <w:tcW w:w="5811" w:type="dxa"/>
            <w:shd w:val="clear" w:color="auto" w:fill="auto"/>
          </w:tcPr>
          <w:p w:rsidR="006F672B" w:rsidRPr="00DF13E5" w:rsidRDefault="006F672B" w:rsidP="0022276E">
            <w:pPr>
              <w:ind w:firstLine="567"/>
              <w:jc w:val="both"/>
              <w:rPr>
                <w:rFonts w:ascii="Times New Roman" w:eastAsia="Times New Roman" w:hAnsi="Times New Roman" w:cs="Times New Roman"/>
                <w:spacing w:val="-4"/>
                <w:sz w:val="24"/>
                <w:szCs w:val="24"/>
                <w:lang w:val="uk-UA" w:eastAsia="ru-RU"/>
              </w:rPr>
            </w:pPr>
            <w:bookmarkStart w:id="3" w:name="OLE_LINK102"/>
            <w:bookmarkStart w:id="4" w:name="OLE_LINK103"/>
            <w:bookmarkStart w:id="5" w:name="OLE_LINK153"/>
            <w:r w:rsidRPr="00DF13E5">
              <w:rPr>
                <w:rFonts w:ascii="Times New Roman" w:eastAsia="Times New Roman" w:hAnsi="Times New Roman" w:cs="Times New Roman"/>
                <w:spacing w:val="-4"/>
                <w:sz w:val="24"/>
                <w:szCs w:val="24"/>
                <w:lang w:val="uk-UA" w:eastAsia="ru-RU"/>
              </w:rPr>
              <w:t xml:space="preserve">Департаментом економічного розвитку </w:t>
            </w:r>
            <w:r w:rsidR="00DF13E5" w:rsidRPr="00DF13E5">
              <w:rPr>
                <w:rFonts w:ascii="Times New Roman" w:eastAsia="Times New Roman" w:hAnsi="Times New Roman" w:cs="Times New Roman"/>
                <w:spacing w:val="-4"/>
                <w:sz w:val="24"/>
                <w:szCs w:val="24"/>
                <w:lang w:val="uk-UA" w:eastAsia="ru-RU"/>
              </w:rPr>
              <w:t>зовнішньоекономічної діяльності</w:t>
            </w:r>
            <w:r w:rsidRPr="00DF13E5">
              <w:rPr>
                <w:rFonts w:ascii="Times New Roman" w:eastAsia="Times New Roman" w:hAnsi="Times New Roman" w:cs="Times New Roman"/>
                <w:spacing w:val="-4"/>
                <w:sz w:val="24"/>
                <w:szCs w:val="24"/>
                <w:lang w:val="uk-UA" w:eastAsia="ru-RU"/>
              </w:rPr>
              <w:t xml:space="preserve"> та туризму облдержадміністрації (далі – Департамент) </w:t>
            </w:r>
            <w:bookmarkStart w:id="6" w:name="OLE_LINK146"/>
            <w:bookmarkStart w:id="7" w:name="OLE_LINK147"/>
            <w:r w:rsidRPr="00DF13E5">
              <w:rPr>
                <w:rFonts w:ascii="Times New Roman" w:eastAsia="Times New Roman" w:hAnsi="Times New Roman" w:cs="Times New Roman"/>
                <w:i/>
                <w:spacing w:val="-4"/>
                <w:sz w:val="24"/>
                <w:szCs w:val="24"/>
                <w:lang w:val="uk-UA" w:eastAsia="ru-RU"/>
              </w:rPr>
              <w:t>щоквартально здійснюється моніторинг</w:t>
            </w:r>
            <w:bookmarkEnd w:id="6"/>
            <w:bookmarkEnd w:id="7"/>
            <w:r w:rsidRPr="00DF13E5">
              <w:rPr>
                <w:rFonts w:ascii="Times New Roman" w:eastAsia="Times New Roman" w:hAnsi="Times New Roman" w:cs="Times New Roman"/>
                <w:i/>
                <w:spacing w:val="-4"/>
                <w:sz w:val="24"/>
                <w:szCs w:val="24"/>
                <w:lang w:val="uk-UA" w:eastAsia="ru-RU"/>
              </w:rPr>
              <w:t xml:space="preserve"> діяльності центрів надання адміністративних послуг області </w:t>
            </w:r>
            <w:r w:rsidR="00383B3C">
              <w:rPr>
                <w:rFonts w:ascii="Times New Roman" w:eastAsia="Times New Roman" w:hAnsi="Times New Roman" w:cs="Times New Roman"/>
                <w:i/>
                <w:spacing w:val="-4"/>
                <w:sz w:val="24"/>
                <w:szCs w:val="24"/>
                <w:lang w:val="uk-UA" w:eastAsia="ru-RU"/>
              </w:rPr>
              <w:br/>
            </w:r>
            <w:r w:rsidRPr="00DF13E5">
              <w:rPr>
                <w:rFonts w:ascii="Times New Roman" w:eastAsia="Times New Roman" w:hAnsi="Times New Roman" w:cs="Times New Roman"/>
                <w:spacing w:val="-4"/>
                <w:sz w:val="24"/>
                <w:szCs w:val="24"/>
                <w:lang w:val="uk-UA" w:eastAsia="ru-RU"/>
              </w:rPr>
              <w:t>(далі – центри). За результатами моніторингу розробляються та направляються головам райдержадміністрацій, відповідних міських, селищних та сільських рад</w:t>
            </w:r>
            <w:r w:rsidR="00684B12">
              <w:rPr>
                <w:rFonts w:ascii="Times New Roman" w:eastAsia="Times New Roman" w:hAnsi="Times New Roman" w:cs="Times New Roman"/>
                <w:spacing w:val="-4"/>
                <w:sz w:val="24"/>
                <w:szCs w:val="24"/>
                <w:lang w:val="uk-UA" w:eastAsia="ru-RU"/>
              </w:rPr>
              <w:t>, якими створені центри,</w:t>
            </w:r>
            <w:r w:rsidRPr="00DF13E5">
              <w:rPr>
                <w:rFonts w:ascii="Times New Roman" w:eastAsia="Times New Roman" w:hAnsi="Times New Roman" w:cs="Times New Roman"/>
                <w:spacing w:val="-4"/>
                <w:sz w:val="24"/>
                <w:szCs w:val="24"/>
                <w:lang w:val="uk-UA" w:eastAsia="ru-RU"/>
              </w:rPr>
              <w:t xml:space="preserve"> рекомендації щодо підвищення ефективності </w:t>
            </w:r>
            <w:r w:rsidR="00684B12">
              <w:rPr>
                <w:rFonts w:ascii="Times New Roman" w:eastAsia="Times New Roman" w:hAnsi="Times New Roman" w:cs="Times New Roman"/>
                <w:spacing w:val="-4"/>
                <w:sz w:val="24"/>
                <w:szCs w:val="24"/>
                <w:lang w:val="uk-UA" w:eastAsia="ru-RU"/>
              </w:rPr>
              <w:t xml:space="preserve">їх </w:t>
            </w:r>
            <w:r w:rsidRPr="00DF13E5">
              <w:rPr>
                <w:rFonts w:ascii="Times New Roman" w:eastAsia="Times New Roman" w:hAnsi="Times New Roman" w:cs="Times New Roman"/>
                <w:spacing w:val="-4"/>
                <w:sz w:val="24"/>
                <w:szCs w:val="24"/>
                <w:lang w:val="uk-UA" w:eastAsia="ru-RU"/>
              </w:rPr>
              <w:t>роботи.</w:t>
            </w:r>
          </w:p>
          <w:p w:rsidR="006F672B" w:rsidRPr="00306323" w:rsidRDefault="006F672B" w:rsidP="0022276E">
            <w:pPr>
              <w:ind w:firstLine="567"/>
              <w:jc w:val="both"/>
              <w:rPr>
                <w:rFonts w:ascii="Times New Roman" w:eastAsia="Times New Roman" w:hAnsi="Times New Roman" w:cs="Times New Roman"/>
                <w:sz w:val="24"/>
                <w:szCs w:val="24"/>
                <w:lang w:val="uk-UA" w:eastAsia="ru-RU"/>
              </w:rPr>
            </w:pPr>
            <w:r w:rsidRPr="00306323">
              <w:rPr>
                <w:rFonts w:ascii="Times New Roman" w:eastAsia="Times New Roman" w:hAnsi="Times New Roman" w:cs="Times New Roman"/>
                <w:i/>
                <w:sz w:val="24"/>
                <w:szCs w:val="24"/>
                <w:lang w:val="uk-UA" w:eastAsia="ru-RU"/>
              </w:rPr>
              <w:t>Станом на 01.0</w:t>
            </w:r>
            <w:r w:rsidR="00306323" w:rsidRPr="00306323">
              <w:rPr>
                <w:rFonts w:ascii="Times New Roman" w:eastAsia="Times New Roman" w:hAnsi="Times New Roman" w:cs="Times New Roman"/>
                <w:i/>
                <w:sz w:val="24"/>
                <w:szCs w:val="24"/>
                <w:lang w:val="uk-UA" w:eastAsia="ru-RU"/>
              </w:rPr>
              <w:t>7</w:t>
            </w:r>
            <w:r w:rsidRPr="00306323">
              <w:rPr>
                <w:rFonts w:ascii="Times New Roman" w:eastAsia="Times New Roman" w:hAnsi="Times New Roman" w:cs="Times New Roman"/>
                <w:i/>
                <w:sz w:val="24"/>
                <w:szCs w:val="24"/>
                <w:lang w:val="uk-UA" w:eastAsia="ru-RU"/>
              </w:rPr>
              <w:t>.2019 в регіоні дія</w:t>
            </w:r>
            <w:r w:rsidR="00306323" w:rsidRPr="00306323">
              <w:rPr>
                <w:rFonts w:ascii="Times New Roman" w:eastAsia="Times New Roman" w:hAnsi="Times New Roman" w:cs="Times New Roman"/>
                <w:i/>
                <w:sz w:val="24"/>
                <w:szCs w:val="24"/>
                <w:lang w:val="uk-UA" w:eastAsia="ru-RU"/>
              </w:rPr>
              <w:t>ло</w:t>
            </w:r>
            <w:r w:rsidRPr="00306323">
              <w:rPr>
                <w:rFonts w:ascii="Times New Roman" w:eastAsia="Times New Roman" w:hAnsi="Times New Roman" w:cs="Times New Roman"/>
                <w:i/>
                <w:sz w:val="24"/>
                <w:szCs w:val="24"/>
                <w:lang w:val="uk-UA" w:eastAsia="ru-RU"/>
              </w:rPr>
              <w:t xml:space="preserve"> 2</w:t>
            </w:r>
            <w:r w:rsidR="00306323" w:rsidRPr="00306323">
              <w:rPr>
                <w:rFonts w:ascii="Times New Roman" w:eastAsia="Times New Roman" w:hAnsi="Times New Roman" w:cs="Times New Roman"/>
                <w:i/>
                <w:sz w:val="24"/>
                <w:szCs w:val="24"/>
                <w:lang w:val="uk-UA" w:eastAsia="ru-RU"/>
              </w:rPr>
              <w:t>0</w:t>
            </w:r>
            <w:r w:rsidRPr="00306323">
              <w:rPr>
                <w:rFonts w:ascii="Times New Roman" w:eastAsia="Times New Roman" w:hAnsi="Times New Roman" w:cs="Times New Roman"/>
                <w:i/>
                <w:sz w:val="24"/>
                <w:szCs w:val="24"/>
                <w:lang w:val="uk-UA" w:eastAsia="ru-RU"/>
              </w:rPr>
              <w:t xml:space="preserve"> центр</w:t>
            </w:r>
            <w:r w:rsidR="00306323" w:rsidRPr="00306323">
              <w:rPr>
                <w:rFonts w:ascii="Times New Roman" w:eastAsia="Times New Roman" w:hAnsi="Times New Roman" w:cs="Times New Roman"/>
                <w:i/>
                <w:sz w:val="24"/>
                <w:szCs w:val="24"/>
                <w:lang w:val="uk-UA" w:eastAsia="ru-RU"/>
              </w:rPr>
              <w:t>ів</w:t>
            </w:r>
            <w:r w:rsidRPr="00306323">
              <w:rPr>
                <w:rFonts w:ascii="Times New Roman" w:eastAsia="Times New Roman" w:hAnsi="Times New Roman" w:cs="Times New Roman"/>
                <w:sz w:val="24"/>
                <w:szCs w:val="24"/>
                <w:lang w:val="uk-UA" w:eastAsia="ru-RU"/>
              </w:rPr>
              <w:t>, із них: 1</w:t>
            </w:r>
            <w:r w:rsidR="00306323" w:rsidRPr="00306323">
              <w:rPr>
                <w:rFonts w:ascii="Times New Roman" w:eastAsia="Times New Roman" w:hAnsi="Times New Roman" w:cs="Times New Roman"/>
                <w:sz w:val="24"/>
                <w:szCs w:val="24"/>
                <w:lang w:val="uk-UA" w:eastAsia="ru-RU"/>
              </w:rPr>
              <w:t>0</w:t>
            </w:r>
            <w:r w:rsidRPr="00306323">
              <w:rPr>
                <w:rFonts w:ascii="Times New Roman" w:eastAsia="Times New Roman" w:hAnsi="Times New Roman" w:cs="Times New Roman"/>
                <w:sz w:val="24"/>
                <w:szCs w:val="24"/>
                <w:lang w:val="uk-UA" w:eastAsia="ru-RU"/>
              </w:rPr>
              <w:t xml:space="preserve"> районних, 4 міських та 6 центрів Біловодської, Білокуракинської, Красноріченської, Новопсковської, Троїцької селищних рад і Чмирівської сільської ради, які обслуговують об’єднані територіальні громади (далі – ОТГ).</w:t>
            </w:r>
          </w:p>
          <w:p w:rsidR="00306323" w:rsidRPr="00306323" w:rsidRDefault="00306323" w:rsidP="0022276E">
            <w:pPr>
              <w:ind w:firstLine="567"/>
              <w:jc w:val="both"/>
              <w:rPr>
                <w:rFonts w:ascii="Times New Roman" w:eastAsia="Times New Roman" w:hAnsi="Times New Roman" w:cs="Times New Roman"/>
                <w:spacing w:val="-8"/>
                <w:sz w:val="24"/>
                <w:szCs w:val="24"/>
                <w:lang w:val="uk-UA" w:eastAsia="ru-RU"/>
              </w:rPr>
            </w:pPr>
            <w:r w:rsidRPr="00306323">
              <w:rPr>
                <w:rFonts w:ascii="Times New Roman" w:eastAsia="Times New Roman" w:hAnsi="Times New Roman" w:cs="Times New Roman"/>
                <w:spacing w:val="-8"/>
                <w:sz w:val="24"/>
                <w:szCs w:val="24"/>
                <w:lang w:val="uk-UA" w:eastAsia="ru-RU"/>
              </w:rPr>
              <w:t xml:space="preserve">Протягом І півріччя через центри області суб’єктам господарської діяльності та громадянам </w:t>
            </w:r>
            <w:r w:rsidRPr="00306323">
              <w:rPr>
                <w:rFonts w:ascii="Times New Roman" w:eastAsia="Times New Roman" w:hAnsi="Times New Roman" w:cs="Times New Roman"/>
                <w:i/>
                <w:spacing w:val="-8"/>
                <w:sz w:val="24"/>
                <w:szCs w:val="24"/>
                <w:lang w:val="uk-UA" w:eastAsia="ru-RU"/>
              </w:rPr>
              <w:t>надано 233,9 тис. адміністративних послуг</w:t>
            </w:r>
            <w:r w:rsidRPr="00306323">
              <w:rPr>
                <w:rFonts w:ascii="Times New Roman" w:eastAsia="Times New Roman" w:hAnsi="Times New Roman" w:cs="Times New Roman"/>
                <w:spacing w:val="-8"/>
                <w:sz w:val="24"/>
                <w:szCs w:val="24"/>
                <w:lang w:val="uk-UA" w:eastAsia="ru-RU"/>
              </w:rPr>
              <w:t xml:space="preserve">. У порівнянні з аналогічним періодом 2018 року цей показник </w:t>
            </w:r>
            <w:r w:rsidRPr="00306323">
              <w:rPr>
                <w:rFonts w:ascii="Times New Roman" w:eastAsia="Times New Roman" w:hAnsi="Times New Roman" w:cs="Times New Roman"/>
                <w:i/>
                <w:spacing w:val="-8"/>
                <w:sz w:val="24"/>
                <w:szCs w:val="24"/>
                <w:lang w:val="uk-UA" w:eastAsia="ru-RU"/>
              </w:rPr>
              <w:t>зріс в 1,6 рази</w:t>
            </w:r>
            <w:r w:rsidRPr="00306323">
              <w:rPr>
                <w:rFonts w:ascii="Times New Roman" w:eastAsia="Times New Roman" w:hAnsi="Times New Roman" w:cs="Times New Roman"/>
                <w:spacing w:val="-8"/>
                <w:sz w:val="24"/>
                <w:szCs w:val="24"/>
                <w:lang w:val="uk-UA" w:eastAsia="ru-RU"/>
              </w:rPr>
              <w:t xml:space="preserve">. </w:t>
            </w:r>
            <w:r w:rsidR="00383B3C">
              <w:rPr>
                <w:rFonts w:ascii="Times New Roman" w:eastAsia="Times New Roman" w:hAnsi="Times New Roman" w:cs="Times New Roman"/>
                <w:spacing w:val="-8"/>
                <w:sz w:val="24"/>
                <w:szCs w:val="24"/>
                <w:lang w:val="uk-UA" w:eastAsia="ru-RU"/>
              </w:rPr>
              <w:br/>
            </w:r>
            <w:r w:rsidRPr="00306323">
              <w:rPr>
                <w:rFonts w:ascii="Times New Roman" w:eastAsia="Times New Roman" w:hAnsi="Times New Roman" w:cs="Times New Roman"/>
                <w:spacing w:val="-8"/>
                <w:sz w:val="24"/>
                <w:szCs w:val="24"/>
                <w:lang w:val="uk-UA" w:eastAsia="ru-RU"/>
              </w:rPr>
              <w:t>В середньому за місяць через центри надавалося 39,3 тис. адміністративних послуг.</w:t>
            </w:r>
          </w:p>
          <w:p w:rsidR="006F672B" w:rsidRPr="002A78E0" w:rsidRDefault="006F672B" w:rsidP="0022276E">
            <w:pPr>
              <w:ind w:firstLine="397"/>
              <w:jc w:val="both"/>
              <w:rPr>
                <w:rFonts w:ascii="Times New Roman" w:eastAsia="Times New Roman" w:hAnsi="Times New Roman" w:cs="Times New Roman"/>
                <w:i/>
                <w:sz w:val="24"/>
                <w:szCs w:val="24"/>
                <w:highlight w:val="green"/>
                <w:lang w:val="uk-UA" w:eastAsia="ru-RU"/>
              </w:rPr>
            </w:pPr>
            <w:r w:rsidRPr="00306323">
              <w:rPr>
                <w:rFonts w:ascii="Times New Roman" w:eastAsia="Times New Roman" w:hAnsi="Times New Roman" w:cs="Times New Roman"/>
                <w:i/>
                <w:sz w:val="24"/>
                <w:szCs w:val="24"/>
                <w:lang w:val="uk-UA" w:eastAsia="ru-RU"/>
              </w:rPr>
              <w:lastRenderedPageBreak/>
              <w:t>Захід виконується.</w:t>
            </w:r>
            <w:bookmarkEnd w:id="3"/>
            <w:bookmarkEnd w:id="4"/>
            <w:bookmarkEnd w:id="5"/>
          </w:p>
        </w:tc>
        <w:tc>
          <w:tcPr>
            <w:tcW w:w="1134" w:type="dxa"/>
            <w:shd w:val="clear" w:color="auto" w:fill="auto"/>
          </w:tcPr>
          <w:p w:rsidR="006F672B" w:rsidRPr="00DC03F2"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w:t>
            </w:r>
          </w:p>
        </w:tc>
        <w:tc>
          <w:tcPr>
            <w:tcW w:w="1134" w:type="dxa"/>
          </w:tcPr>
          <w:p w:rsidR="006F672B" w:rsidRPr="00DC03F2"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6F672B" w:rsidRPr="006F672B" w:rsidRDefault="006F672B" w:rsidP="0022276E">
            <w:pPr>
              <w:ind w:right="-108" w:firstLine="0"/>
              <w:jc w:val="center"/>
              <w:rPr>
                <w:rFonts w:ascii="Times New Roman" w:eastAsia="Times New Roman" w:hAnsi="Times New Roman" w:cs="Times New Roman"/>
                <w:lang w:val="uk-UA" w:eastAsia="ru-RU"/>
              </w:rPr>
            </w:pPr>
            <w:bookmarkStart w:id="8" w:name="OLE_LINK65"/>
            <w:bookmarkStart w:id="9" w:name="OLE_LINK66"/>
            <w:r w:rsidRPr="006F672B">
              <w:rPr>
                <w:rFonts w:ascii="Times New Roman" w:hAnsi="Times New Roman" w:cs="Times New Roman"/>
                <w:lang w:val="uk-UA"/>
              </w:rPr>
              <w:t>не потребує фінансування</w:t>
            </w:r>
            <w:bookmarkEnd w:id="8"/>
            <w:bookmarkEnd w:id="9"/>
          </w:p>
        </w:tc>
        <w:tc>
          <w:tcPr>
            <w:tcW w:w="2551" w:type="dxa"/>
            <w:shd w:val="clear" w:color="auto" w:fill="auto"/>
          </w:tcPr>
          <w:p w:rsidR="006F672B" w:rsidRPr="00DC03F2" w:rsidRDefault="006F672B" w:rsidP="0022276E">
            <w:pPr>
              <w:ind w:firstLine="0"/>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 xml:space="preserve">Департамент економічного розвитку, </w:t>
            </w:r>
            <w:r w:rsidRPr="006F672B">
              <w:rPr>
                <w:rFonts w:ascii="Times New Roman" w:hAnsi="Times New Roman" w:cs="Times New Roman"/>
                <w:sz w:val="24"/>
                <w:szCs w:val="24"/>
                <w:lang w:val="uk-UA"/>
              </w:rPr>
              <w:t>зовнішньо економічної діяльності</w:t>
            </w:r>
            <w:r w:rsidRPr="009744B9">
              <w:rPr>
                <w:rFonts w:ascii="Times New Roman" w:hAnsi="Times New Roman" w:cs="Times New Roman"/>
                <w:sz w:val="24"/>
                <w:szCs w:val="24"/>
                <w:lang w:val="uk-UA"/>
              </w:rPr>
              <w:t xml:space="preserve"> та туризму облдержадміністрації</w:t>
            </w:r>
          </w:p>
        </w:tc>
      </w:tr>
      <w:tr w:rsidR="006F672B" w:rsidRPr="00040E78" w:rsidTr="0022276E">
        <w:tc>
          <w:tcPr>
            <w:tcW w:w="567" w:type="dxa"/>
            <w:vMerge/>
          </w:tcPr>
          <w:p w:rsidR="006F672B" w:rsidRPr="00590D93" w:rsidRDefault="006F672B" w:rsidP="0022276E">
            <w:pPr>
              <w:ind w:firstLine="0"/>
              <w:jc w:val="center"/>
              <w:rPr>
                <w:rFonts w:ascii="Times New Roman" w:eastAsia="Times New Roman" w:hAnsi="Times New Roman" w:cs="Times New Roman"/>
                <w:sz w:val="24"/>
                <w:szCs w:val="24"/>
                <w:lang w:val="uk-UA" w:eastAsia="ru-RU"/>
              </w:rPr>
            </w:pPr>
          </w:p>
        </w:tc>
        <w:tc>
          <w:tcPr>
            <w:tcW w:w="2269" w:type="dxa"/>
          </w:tcPr>
          <w:p w:rsidR="006F672B" w:rsidRPr="00590D93" w:rsidRDefault="006F672B"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1.2. </w:t>
            </w:r>
            <w:bookmarkStart w:id="10" w:name="OLE_LINK22"/>
            <w:bookmarkStart w:id="11" w:name="OLE_LINK23"/>
            <w:r>
              <w:rPr>
                <w:rFonts w:ascii="Times New Roman" w:hAnsi="Times New Roman" w:cs="Times New Roman"/>
                <w:sz w:val="24"/>
                <w:szCs w:val="24"/>
                <w:lang w:val="uk-UA"/>
              </w:rPr>
              <w:t xml:space="preserve">Забезпечення придбання для центрів </w:t>
            </w:r>
            <w:r w:rsidRPr="000121CF">
              <w:rPr>
                <w:rFonts w:ascii="Times New Roman" w:hAnsi="Times New Roman" w:cs="Times New Roman"/>
                <w:sz w:val="24"/>
                <w:szCs w:val="24"/>
                <w:lang w:val="uk-UA"/>
              </w:rPr>
              <w:t xml:space="preserve">спеціалізованого технічного обладнання </w:t>
            </w:r>
            <w:r>
              <w:rPr>
                <w:rFonts w:ascii="Times New Roman" w:hAnsi="Times New Roman" w:cs="Times New Roman"/>
                <w:sz w:val="24"/>
                <w:szCs w:val="24"/>
                <w:lang w:val="uk-UA"/>
              </w:rPr>
              <w:t xml:space="preserve">для </w:t>
            </w:r>
            <w:r w:rsidRPr="000121CF">
              <w:rPr>
                <w:rFonts w:ascii="Times New Roman" w:hAnsi="Times New Roman" w:cs="Times New Roman"/>
                <w:sz w:val="24"/>
                <w:szCs w:val="24"/>
                <w:lang w:val="uk-UA" w:eastAsia="ru-RU"/>
              </w:rPr>
              <w:t>оформлення та видачі документів, що дають право громадя</w:t>
            </w:r>
            <w:r>
              <w:rPr>
                <w:rFonts w:ascii="Times New Roman" w:hAnsi="Times New Roman" w:cs="Times New Roman"/>
                <w:sz w:val="24"/>
                <w:szCs w:val="24"/>
                <w:lang w:val="uk-UA" w:eastAsia="ru-RU"/>
              </w:rPr>
              <w:t>нину України на виїзд за кордон</w:t>
            </w:r>
            <w:r w:rsidRPr="000121CF">
              <w:rPr>
                <w:rFonts w:ascii="Times New Roman" w:hAnsi="Times New Roman" w:cs="Times New Roman"/>
                <w:sz w:val="24"/>
                <w:szCs w:val="24"/>
                <w:lang w:val="uk-UA" w:eastAsia="ru-RU"/>
              </w:rPr>
              <w:t xml:space="preserve"> та містять безконтактний електронний носій</w:t>
            </w:r>
            <w:bookmarkEnd w:id="10"/>
            <w:bookmarkEnd w:id="11"/>
          </w:p>
        </w:tc>
        <w:tc>
          <w:tcPr>
            <w:tcW w:w="1134" w:type="dxa"/>
          </w:tcPr>
          <w:p w:rsidR="006F672B" w:rsidRPr="00590D93"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2018 рік</w:t>
            </w:r>
          </w:p>
        </w:tc>
        <w:tc>
          <w:tcPr>
            <w:tcW w:w="5811" w:type="dxa"/>
            <w:shd w:val="clear" w:color="auto" w:fill="auto"/>
          </w:tcPr>
          <w:p w:rsidR="006F672B" w:rsidRPr="009666BC" w:rsidRDefault="006F672B" w:rsidP="0022276E">
            <w:pPr>
              <w:ind w:firstLine="567"/>
              <w:jc w:val="both"/>
              <w:rPr>
                <w:rFonts w:ascii="Times New Roman" w:eastAsia="Times New Roman" w:hAnsi="Times New Roman" w:cs="Times New Roman"/>
                <w:i/>
                <w:sz w:val="24"/>
                <w:szCs w:val="24"/>
                <w:lang w:val="uk-UA" w:eastAsia="ru-RU"/>
              </w:rPr>
            </w:pPr>
            <w:bookmarkStart w:id="12" w:name="OLE_LINK104"/>
            <w:bookmarkStart w:id="13" w:name="OLE_LINK105"/>
            <w:bookmarkStart w:id="14" w:name="OLE_LINK156"/>
            <w:r w:rsidRPr="009666BC">
              <w:rPr>
                <w:rFonts w:ascii="Times New Roman" w:eastAsia="Times New Roman" w:hAnsi="Times New Roman" w:cs="Times New Roman"/>
                <w:i/>
                <w:sz w:val="24"/>
                <w:szCs w:val="24"/>
                <w:lang w:val="uk-UA" w:eastAsia="ru-RU"/>
              </w:rPr>
              <w:t>Захід виконано.</w:t>
            </w:r>
            <w:bookmarkEnd w:id="12"/>
            <w:bookmarkEnd w:id="13"/>
            <w:bookmarkEnd w:id="14"/>
          </w:p>
        </w:tc>
        <w:tc>
          <w:tcPr>
            <w:tcW w:w="1134" w:type="dxa"/>
            <w:shd w:val="clear" w:color="auto" w:fill="auto"/>
          </w:tcPr>
          <w:p w:rsidR="006F672B" w:rsidRPr="009666BC"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6F672B" w:rsidRPr="009666BC" w:rsidRDefault="006F672B"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6F672B" w:rsidRPr="009666BC" w:rsidRDefault="006F672B" w:rsidP="0022276E">
            <w:pPr>
              <w:ind w:firstLine="0"/>
              <w:jc w:val="center"/>
              <w:rPr>
                <w:rFonts w:ascii="Times New Roman" w:hAnsi="Times New Roman" w:cs="Times New Roman"/>
                <w:sz w:val="24"/>
                <w:szCs w:val="24"/>
                <w:lang w:val="uk-UA"/>
              </w:rPr>
            </w:pPr>
            <w:r w:rsidRPr="000121CF">
              <w:rPr>
                <w:rFonts w:ascii="Times New Roman" w:hAnsi="Times New Roman" w:cs="Times New Roman"/>
                <w:sz w:val="24"/>
                <w:szCs w:val="24"/>
                <w:lang w:val="uk-UA"/>
              </w:rPr>
              <w:t>інші джерела</w:t>
            </w:r>
          </w:p>
        </w:tc>
        <w:tc>
          <w:tcPr>
            <w:tcW w:w="2551" w:type="dxa"/>
            <w:shd w:val="clear" w:color="auto" w:fill="auto"/>
          </w:tcPr>
          <w:p w:rsidR="006F672B" w:rsidRPr="009666BC" w:rsidRDefault="006F672B" w:rsidP="0022276E">
            <w:pPr>
              <w:ind w:firstLine="0"/>
              <w:rPr>
                <w:rFonts w:ascii="Times New Roman" w:eastAsia="Times New Roman" w:hAnsi="Times New Roman" w:cs="Times New Roman"/>
                <w:sz w:val="24"/>
                <w:szCs w:val="24"/>
                <w:lang w:val="uk-UA" w:eastAsia="ru-RU"/>
              </w:rPr>
            </w:pPr>
            <w:r w:rsidRPr="006F672B">
              <w:rPr>
                <w:rFonts w:ascii="Times New Roman" w:hAnsi="Times New Roman" w:cs="Times New Roman"/>
                <w:sz w:val="24"/>
                <w:szCs w:val="24"/>
                <w:lang w:val="uk-UA"/>
              </w:rPr>
              <w:t>Департамент економічного розвитку, зовнішньо</w:t>
            </w:r>
            <w:r>
              <w:rPr>
                <w:rFonts w:ascii="Times New Roman" w:hAnsi="Times New Roman" w:cs="Times New Roman"/>
                <w:sz w:val="24"/>
                <w:szCs w:val="24"/>
                <w:lang w:val="uk-UA"/>
              </w:rPr>
              <w:t xml:space="preserve"> </w:t>
            </w:r>
            <w:r w:rsidRPr="006F672B">
              <w:rPr>
                <w:rFonts w:ascii="Times New Roman" w:hAnsi="Times New Roman" w:cs="Times New Roman"/>
                <w:sz w:val="24"/>
                <w:szCs w:val="24"/>
                <w:lang w:val="uk-UA"/>
              </w:rPr>
              <w:t xml:space="preserve">економічної діяльності та туризму </w:t>
            </w:r>
            <w:r w:rsidRPr="009744B9">
              <w:rPr>
                <w:rFonts w:ascii="Times New Roman" w:hAnsi="Times New Roman" w:cs="Times New Roman"/>
                <w:sz w:val="24"/>
                <w:szCs w:val="24"/>
                <w:lang w:val="uk-UA"/>
              </w:rPr>
              <w:t>облдержадміністрації</w:t>
            </w:r>
            <w:r w:rsidRPr="006F672B">
              <w:rPr>
                <w:rFonts w:ascii="Times New Roman" w:hAnsi="Times New Roman" w:cs="Times New Roman"/>
                <w:sz w:val="24"/>
                <w:szCs w:val="24"/>
                <w:lang w:val="uk-UA"/>
              </w:rPr>
              <w:t xml:space="preserve">, проект «Зміцнення громадської довіри» (UCBI II), який реалізується за підтримки Агентства США з міжнародного розвитку (USAID) </w:t>
            </w:r>
          </w:p>
        </w:tc>
      </w:tr>
      <w:tr w:rsidR="006F672B" w:rsidRPr="00040E78" w:rsidTr="0022276E">
        <w:tc>
          <w:tcPr>
            <w:tcW w:w="567" w:type="dxa"/>
            <w:vMerge/>
          </w:tcPr>
          <w:p w:rsidR="006F672B" w:rsidRPr="00590D93" w:rsidRDefault="006F672B" w:rsidP="0022276E">
            <w:pPr>
              <w:ind w:firstLine="0"/>
              <w:jc w:val="center"/>
              <w:rPr>
                <w:rFonts w:ascii="Times New Roman" w:eastAsia="Times New Roman" w:hAnsi="Times New Roman" w:cs="Times New Roman"/>
                <w:sz w:val="24"/>
                <w:szCs w:val="24"/>
                <w:lang w:val="uk-UA" w:eastAsia="ru-RU"/>
              </w:rPr>
            </w:pPr>
          </w:p>
        </w:tc>
        <w:tc>
          <w:tcPr>
            <w:tcW w:w="2269" w:type="dxa"/>
          </w:tcPr>
          <w:p w:rsidR="006F672B" w:rsidRDefault="006F672B"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1.3. Розроблення довідника про центри надання адміністративних послуг Луганської області</w:t>
            </w:r>
          </w:p>
        </w:tc>
        <w:tc>
          <w:tcPr>
            <w:tcW w:w="1134" w:type="dxa"/>
          </w:tcPr>
          <w:p w:rsidR="006F672B" w:rsidRDefault="006F672B" w:rsidP="0022276E">
            <w:pPr>
              <w:ind w:left="-108" w:right="-108"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червень 2018 року</w:t>
            </w:r>
          </w:p>
        </w:tc>
        <w:tc>
          <w:tcPr>
            <w:tcW w:w="5811" w:type="dxa"/>
            <w:shd w:val="clear" w:color="auto" w:fill="auto"/>
          </w:tcPr>
          <w:p w:rsidR="006F672B" w:rsidRPr="009666BC" w:rsidRDefault="006F672B" w:rsidP="0022276E">
            <w:pPr>
              <w:ind w:firstLine="567"/>
              <w:jc w:val="both"/>
              <w:rPr>
                <w:rFonts w:ascii="Times New Roman" w:eastAsia="Times New Roman" w:hAnsi="Times New Roman" w:cs="Times New Roman"/>
                <w:sz w:val="24"/>
                <w:szCs w:val="24"/>
                <w:lang w:val="uk-UA" w:eastAsia="ru-RU"/>
              </w:rPr>
            </w:pPr>
            <w:bookmarkStart w:id="15" w:name="OLE_LINK106"/>
            <w:bookmarkStart w:id="16" w:name="OLE_LINK107"/>
            <w:bookmarkStart w:id="17" w:name="OLE_LINK157"/>
            <w:r w:rsidRPr="009666BC">
              <w:rPr>
                <w:rFonts w:ascii="Times New Roman" w:eastAsia="Times New Roman" w:hAnsi="Times New Roman" w:cs="Times New Roman"/>
                <w:i/>
                <w:sz w:val="24"/>
                <w:szCs w:val="24"/>
                <w:lang w:val="uk-UA" w:eastAsia="ru-RU"/>
              </w:rPr>
              <w:t>Захід виконано.</w:t>
            </w:r>
            <w:bookmarkEnd w:id="15"/>
            <w:bookmarkEnd w:id="16"/>
            <w:bookmarkEnd w:id="17"/>
          </w:p>
        </w:tc>
        <w:tc>
          <w:tcPr>
            <w:tcW w:w="1134" w:type="dxa"/>
            <w:shd w:val="clear" w:color="auto" w:fill="auto"/>
          </w:tcPr>
          <w:p w:rsidR="006F672B" w:rsidRPr="009666BC"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6F672B" w:rsidRPr="009666BC" w:rsidRDefault="006F672B"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6F672B" w:rsidRPr="006F672B" w:rsidRDefault="006F672B" w:rsidP="0022276E">
            <w:pPr>
              <w:ind w:right="-108" w:firstLine="0"/>
              <w:jc w:val="center"/>
              <w:rPr>
                <w:rFonts w:ascii="Times New Roman" w:hAnsi="Times New Roman" w:cs="Times New Roman"/>
                <w:lang w:val="uk-UA"/>
              </w:rPr>
            </w:pPr>
            <w:r w:rsidRPr="006F672B">
              <w:rPr>
                <w:rFonts w:ascii="Times New Roman" w:hAnsi="Times New Roman" w:cs="Times New Roman"/>
                <w:lang w:val="uk-UA"/>
              </w:rPr>
              <w:t>не потребує фінансування</w:t>
            </w:r>
          </w:p>
        </w:tc>
        <w:tc>
          <w:tcPr>
            <w:tcW w:w="2551" w:type="dxa"/>
            <w:shd w:val="clear" w:color="auto" w:fill="auto"/>
          </w:tcPr>
          <w:p w:rsidR="006F672B" w:rsidRPr="009666BC" w:rsidRDefault="006F672B" w:rsidP="0022276E">
            <w:pPr>
              <w:ind w:firstLine="0"/>
              <w:rPr>
                <w:rFonts w:ascii="Times New Roman" w:hAnsi="Times New Roman" w:cs="Times New Roman"/>
                <w:sz w:val="24"/>
                <w:szCs w:val="24"/>
                <w:lang w:val="uk-UA"/>
              </w:rPr>
            </w:pPr>
            <w:r w:rsidRPr="00803585">
              <w:rPr>
                <w:rFonts w:ascii="Times New Roman" w:hAnsi="Times New Roman" w:cs="Times New Roman"/>
                <w:sz w:val="24"/>
                <w:szCs w:val="24"/>
                <w:lang w:val="uk-UA"/>
              </w:rPr>
              <w:t xml:space="preserve">Департамент економічного розвитку, </w:t>
            </w:r>
            <w:r w:rsidRPr="006F672B">
              <w:rPr>
                <w:rFonts w:ascii="Times New Roman" w:hAnsi="Times New Roman" w:cs="Times New Roman"/>
                <w:sz w:val="24"/>
                <w:szCs w:val="24"/>
                <w:lang w:val="uk-UA"/>
              </w:rPr>
              <w:t>зовнішньоекономічної діяльності та</w:t>
            </w:r>
            <w:r w:rsidRPr="00803585">
              <w:rPr>
                <w:rFonts w:ascii="Times New Roman" w:hAnsi="Times New Roman" w:cs="Times New Roman"/>
                <w:sz w:val="24"/>
                <w:szCs w:val="24"/>
                <w:lang w:val="uk-UA"/>
              </w:rPr>
              <w:t xml:space="preserve"> туризму облдержадміністрації</w:t>
            </w:r>
          </w:p>
        </w:tc>
      </w:tr>
      <w:tr w:rsidR="006F672B" w:rsidRPr="00040E78" w:rsidTr="0022276E">
        <w:tc>
          <w:tcPr>
            <w:tcW w:w="567" w:type="dxa"/>
            <w:vMerge/>
          </w:tcPr>
          <w:p w:rsidR="006F672B" w:rsidRPr="00590D93" w:rsidRDefault="006F672B" w:rsidP="0022276E">
            <w:pPr>
              <w:ind w:firstLine="0"/>
              <w:jc w:val="center"/>
              <w:rPr>
                <w:rFonts w:ascii="Times New Roman" w:eastAsia="Times New Roman" w:hAnsi="Times New Roman" w:cs="Times New Roman"/>
                <w:sz w:val="24"/>
                <w:szCs w:val="24"/>
                <w:lang w:val="uk-UA" w:eastAsia="ru-RU"/>
              </w:rPr>
            </w:pPr>
          </w:p>
        </w:tc>
        <w:tc>
          <w:tcPr>
            <w:tcW w:w="2269" w:type="dxa"/>
          </w:tcPr>
          <w:p w:rsidR="006F672B" w:rsidRDefault="006F672B" w:rsidP="0022276E">
            <w:pPr>
              <w:ind w:firstLine="0"/>
              <w:rPr>
                <w:rFonts w:ascii="Times New Roman" w:hAnsi="Times New Roman" w:cs="Times New Roman"/>
                <w:sz w:val="24"/>
                <w:szCs w:val="24"/>
                <w:lang w:val="uk-UA"/>
              </w:rPr>
            </w:pPr>
            <w:r w:rsidRPr="006F672B">
              <w:rPr>
                <w:rFonts w:ascii="Times New Roman" w:hAnsi="Times New Roman" w:cs="Times New Roman"/>
                <w:sz w:val="24"/>
                <w:szCs w:val="24"/>
                <w:lang w:val="uk-UA"/>
              </w:rPr>
              <w:t>1.4. Запровадження щорічних обласних конкурсів «Кращий центр надання адміністративних послуг» та «Кращий адміністратор»</w:t>
            </w:r>
          </w:p>
        </w:tc>
        <w:tc>
          <w:tcPr>
            <w:tcW w:w="1134" w:type="dxa"/>
          </w:tcPr>
          <w:p w:rsidR="006F672B" w:rsidRDefault="006F672B" w:rsidP="0022276E">
            <w:pPr>
              <w:ind w:left="-108" w:right="-108" w:firstLine="0"/>
              <w:jc w:val="center"/>
              <w:rPr>
                <w:rFonts w:ascii="Times New Roman" w:eastAsia="Times New Roman" w:hAnsi="Times New Roman" w:cs="Times New Roman"/>
                <w:sz w:val="24"/>
                <w:szCs w:val="24"/>
                <w:lang w:val="uk-UA" w:eastAsia="ru-RU"/>
              </w:rPr>
            </w:pPr>
            <w:r w:rsidRPr="006F672B">
              <w:rPr>
                <w:rFonts w:ascii="Times New Roman" w:eastAsia="Times New Roman" w:hAnsi="Times New Roman" w:cs="Times New Roman"/>
                <w:sz w:val="24"/>
                <w:szCs w:val="24"/>
                <w:lang w:val="uk-UA" w:eastAsia="ru-RU"/>
              </w:rPr>
              <w:t>2019-2020 роки</w:t>
            </w:r>
          </w:p>
        </w:tc>
        <w:tc>
          <w:tcPr>
            <w:tcW w:w="5811" w:type="dxa"/>
            <w:shd w:val="clear" w:color="auto" w:fill="auto"/>
          </w:tcPr>
          <w:p w:rsidR="00306323" w:rsidRPr="00306323" w:rsidRDefault="00306323" w:rsidP="0022276E">
            <w:pPr>
              <w:ind w:firstLine="567"/>
              <w:jc w:val="both"/>
              <w:rPr>
                <w:rFonts w:ascii="Times New Roman" w:eastAsia="Times New Roman" w:hAnsi="Times New Roman" w:cs="Times New Roman"/>
                <w:sz w:val="24"/>
                <w:szCs w:val="24"/>
                <w:highlight w:val="cyan"/>
                <w:lang w:val="uk-UA" w:eastAsia="ru-RU"/>
              </w:rPr>
            </w:pPr>
            <w:r w:rsidRPr="00306323">
              <w:rPr>
                <w:rFonts w:ascii="Times New Roman" w:eastAsia="Times New Roman" w:hAnsi="Times New Roman" w:cs="Times New Roman"/>
                <w:sz w:val="24"/>
                <w:szCs w:val="24"/>
                <w:lang w:val="uk-UA" w:eastAsia="ru-RU"/>
              </w:rPr>
              <w:t xml:space="preserve">Департаментом розроблено </w:t>
            </w:r>
            <w:r w:rsidR="007C0AA3">
              <w:rPr>
                <w:rFonts w:ascii="Times New Roman" w:eastAsia="Times New Roman" w:hAnsi="Times New Roman" w:cs="Times New Roman"/>
                <w:sz w:val="24"/>
                <w:szCs w:val="24"/>
                <w:lang w:val="uk-UA" w:eastAsia="ru-RU"/>
              </w:rPr>
              <w:t xml:space="preserve">два </w:t>
            </w:r>
            <w:r w:rsidRPr="00306323">
              <w:rPr>
                <w:rFonts w:ascii="Times New Roman" w:eastAsia="Times New Roman" w:hAnsi="Times New Roman" w:cs="Times New Roman"/>
                <w:sz w:val="24"/>
                <w:szCs w:val="24"/>
                <w:lang w:val="uk-UA" w:eastAsia="ru-RU"/>
              </w:rPr>
              <w:t>проект</w:t>
            </w:r>
            <w:r w:rsidR="007C0AA3">
              <w:rPr>
                <w:rFonts w:ascii="Times New Roman" w:eastAsia="Times New Roman" w:hAnsi="Times New Roman" w:cs="Times New Roman"/>
                <w:sz w:val="24"/>
                <w:szCs w:val="24"/>
                <w:lang w:val="uk-UA" w:eastAsia="ru-RU"/>
              </w:rPr>
              <w:t>и</w:t>
            </w:r>
            <w:r w:rsidRPr="00306323">
              <w:rPr>
                <w:rFonts w:ascii="Times New Roman" w:eastAsia="Times New Roman" w:hAnsi="Times New Roman" w:cs="Times New Roman"/>
                <w:sz w:val="24"/>
                <w:szCs w:val="24"/>
                <w:lang w:val="uk-UA" w:eastAsia="ru-RU"/>
              </w:rPr>
              <w:t xml:space="preserve"> розпоряджен</w:t>
            </w:r>
            <w:r w:rsidR="007C0AA3">
              <w:rPr>
                <w:rFonts w:ascii="Times New Roman" w:eastAsia="Times New Roman" w:hAnsi="Times New Roman" w:cs="Times New Roman"/>
                <w:sz w:val="24"/>
                <w:szCs w:val="24"/>
                <w:lang w:val="uk-UA" w:eastAsia="ru-RU"/>
              </w:rPr>
              <w:t>ь</w:t>
            </w:r>
            <w:r w:rsidRPr="00306323">
              <w:rPr>
                <w:rFonts w:ascii="Times New Roman" w:eastAsia="Times New Roman" w:hAnsi="Times New Roman" w:cs="Times New Roman"/>
                <w:sz w:val="24"/>
                <w:szCs w:val="24"/>
                <w:lang w:val="uk-UA" w:eastAsia="ru-RU"/>
              </w:rPr>
              <w:t xml:space="preserve"> голови облдержадміністрації – керівника обласної військово-цивільної а</w:t>
            </w:r>
            <w:r w:rsidR="007C0AA3">
              <w:rPr>
                <w:rFonts w:ascii="Times New Roman" w:eastAsia="Times New Roman" w:hAnsi="Times New Roman" w:cs="Times New Roman"/>
                <w:sz w:val="24"/>
                <w:szCs w:val="24"/>
                <w:lang w:val="uk-UA" w:eastAsia="ru-RU"/>
              </w:rPr>
              <w:t>дміністрації «Про затвердження П</w:t>
            </w:r>
            <w:r w:rsidRPr="00306323">
              <w:rPr>
                <w:rFonts w:ascii="Times New Roman" w:eastAsia="Times New Roman" w:hAnsi="Times New Roman" w:cs="Times New Roman"/>
                <w:sz w:val="24"/>
                <w:szCs w:val="24"/>
                <w:lang w:val="uk-UA" w:eastAsia="ru-RU"/>
              </w:rPr>
              <w:t>орядк</w:t>
            </w:r>
            <w:r w:rsidR="007C0AA3">
              <w:rPr>
                <w:rFonts w:ascii="Times New Roman" w:eastAsia="Times New Roman" w:hAnsi="Times New Roman" w:cs="Times New Roman"/>
                <w:sz w:val="24"/>
                <w:szCs w:val="24"/>
                <w:lang w:val="uk-UA" w:eastAsia="ru-RU"/>
              </w:rPr>
              <w:t>у</w:t>
            </w:r>
            <w:r w:rsidRPr="00306323">
              <w:rPr>
                <w:rFonts w:ascii="Times New Roman" w:eastAsia="Times New Roman" w:hAnsi="Times New Roman" w:cs="Times New Roman"/>
                <w:sz w:val="24"/>
                <w:szCs w:val="24"/>
                <w:lang w:val="uk-UA" w:eastAsia="ru-RU"/>
              </w:rPr>
              <w:t xml:space="preserve"> проведення </w:t>
            </w:r>
            <w:r w:rsidR="007C0AA3">
              <w:rPr>
                <w:rFonts w:ascii="Times New Roman" w:eastAsia="Times New Roman" w:hAnsi="Times New Roman" w:cs="Times New Roman"/>
                <w:sz w:val="24"/>
                <w:szCs w:val="24"/>
                <w:lang w:val="uk-UA" w:eastAsia="ru-RU"/>
              </w:rPr>
              <w:t xml:space="preserve">щорічного </w:t>
            </w:r>
            <w:r w:rsidRPr="00306323">
              <w:rPr>
                <w:rFonts w:ascii="Times New Roman" w:eastAsia="Times New Roman" w:hAnsi="Times New Roman" w:cs="Times New Roman"/>
                <w:sz w:val="24"/>
                <w:szCs w:val="24"/>
                <w:lang w:val="uk-UA" w:eastAsia="ru-RU"/>
              </w:rPr>
              <w:t>обласн</w:t>
            </w:r>
            <w:r w:rsidR="007C0AA3">
              <w:rPr>
                <w:rFonts w:ascii="Times New Roman" w:eastAsia="Times New Roman" w:hAnsi="Times New Roman" w:cs="Times New Roman"/>
                <w:sz w:val="24"/>
                <w:szCs w:val="24"/>
                <w:lang w:val="uk-UA" w:eastAsia="ru-RU"/>
              </w:rPr>
              <w:t>ого</w:t>
            </w:r>
            <w:r w:rsidRPr="00306323">
              <w:rPr>
                <w:rFonts w:ascii="Times New Roman" w:eastAsia="Times New Roman" w:hAnsi="Times New Roman" w:cs="Times New Roman"/>
                <w:sz w:val="24"/>
                <w:szCs w:val="24"/>
                <w:lang w:val="uk-UA" w:eastAsia="ru-RU"/>
              </w:rPr>
              <w:t xml:space="preserve"> конкурс</w:t>
            </w:r>
            <w:r w:rsidR="007C0AA3">
              <w:rPr>
                <w:rFonts w:ascii="Times New Roman" w:eastAsia="Times New Roman" w:hAnsi="Times New Roman" w:cs="Times New Roman"/>
                <w:sz w:val="24"/>
                <w:szCs w:val="24"/>
                <w:lang w:val="uk-UA" w:eastAsia="ru-RU"/>
              </w:rPr>
              <w:t>у</w:t>
            </w:r>
            <w:r w:rsidRPr="00306323">
              <w:rPr>
                <w:rFonts w:ascii="Times New Roman" w:eastAsia="Times New Roman" w:hAnsi="Times New Roman" w:cs="Times New Roman"/>
                <w:sz w:val="24"/>
                <w:szCs w:val="24"/>
                <w:lang w:val="uk-UA" w:eastAsia="ru-RU"/>
              </w:rPr>
              <w:t xml:space="preserve"> «Кращий центр надання адміністративних послуг» та </w:t>
            </w:r>
            <w:r w:rsidR="007C0AA3" w:rsidRPr="007C0AA3">
              <w:rPr>
                <w:rFonts w:ascii="Times New Roman" w:eastAsia="Times New Roman" w:hAnsi="Times New Roman" w:cs="Times New Roman"/>
                <w:sz w:val="24"/>
                <w:szCs w:val="24"/>
                <w:lang w:val="uk-UA" w:eastAsia="ru-RU"/>
              </w:rPr>
              <w:t xml:space="preserve">«Про затвердження Порядку проведення щорічного обласного конкурсу </w:t>
            </w:r>
            <w:r w:rsidRPr="00306323">
              <w:rPr>
                <w:rFonts w:ascii="Times New Roman" w:eastAsia="Times New Roman" w:hAnsi="Times New Roman" w:cs="Times New Roman"/>
                <w:sz w:val="24"/>
                <w:szCs w:val="24"/>
                <w:lang w:val="uk-UA" w:eastAsia="ru-RU"/>
              </w:rPr>
              <w:t>«Кращий адміністратор центру надання адміністративних послуг», як</w:t>
            </w:r>
            <w:r w:rsidR="007C0AA3">
              <w:rPr>
                <w:rFonts w:ascii="Times New Roman" w:eastAsia="Times New Roman" w:hAnsi="Times New Roman" w:cs="Times New Roman"/>
                <w:sz w:val="24"/>
                <w:szCs w:val="24"/>
                <w:lang w:val="uk-UA" w:eastAsia="ru-RU"/>
              </w:rPr>
              <w:t>і</w:t>
            </w:r>
            <w:r w:rsidRPr="00306323">
              <w:rPr>
                <w:rFonts w:ascii="Times New Roman" w:eastAsia="Times New Roman" w:hAnsi="Times New Roman" w:cs="Times New Roman"/>
                <w:sz w:val="24"/>
                <w:szCs w:val="24"/>
                <w:lang w:val="uk-UA" w:eastAsia="ru-RU"/>
              </w:rPr>
              <w:t xml:space="preserve"> проход</w:t>
            </w:r>
            <w:r w:rsidR="007C0AA3">
              <w:rPr>
                <w:rFonts w:ascii="Times New Roman" w:eastAsia="Times New Roman" w:hAnsi="Times New Roman" w:cs="Times New Roman"/>
                <w:sz w:val="24"/>
                <w:szCs w:val="24"/>
                <w:lang w:val="uk-UA" w:eastAsia="ru-RU"/>
              </w:rPr>
              <w:t>я</w:t>
            </w:r>
            <w:r w:rsidRPr="00306323">
              <w:rPr>
                <w:rFonts w:ascii="Times New Roman" w:eastAsia="Times New Roman" w:hAnsi="Times New Roman" w:cs="Times New Roman"/>
                <w:sz w:val="24"/>
                <w:szCs w:val="24"/>
                <w:lang w:val="uk-UA" w:eastAsia="ru-RU"/>
              </w:rPr>
              <w:t>ть процедуру погодження.</w:t>
            </w:r>
          </w:p>
          <w:p w:rsidR="006F672B" w:rsidRPr="009666BC" w:rsidRDefault="006F672B" w:rsidP="0022276E">
            <w:pPr>
              <w:ind w:firstLine="567"/>
              <w:jc w:val="both"/>
              <w:rPr>
                <w:rFonts w:ascii="Times New Roman" w:eastAsia="Times New Roman" w:hAnsi="Times New Roman" w:cs="Times New Roman"/>
                <w:sz w:val="24"/>
                <w:szCs w:val="24"/>
                <w:lang w:val="uk-UA" w:eastAsia="ru-RU"/>
              </w:rPr>
            </w:pPr>
            <w:r w:rsidRPr="00306323">
              <w:rPr>
                <w:rFonts w:ascii="Times New Roman" w:eastAsia="Times New Roman" w:hAnsi="Times New Roman" w:cs="Times New Roman"/>
                <w:i/>
                <w:sz w:val="24"/>
                <w:szCs w:val="24"/>
                <w:lang w:val="uk-UA" w:eastAsia="ru-RU"/>
              </w:rPr>
              <w:t>Захід виконується.</w:t>
            </w:r>
          </w:p>
        </w:tc>
        <w:tc>
          <w:tcPr>
            <w:tcW w:w="1134" w:type="dxa"/>
            <w:shd w:val="clear" w:color="auto" w:fill="auto"/>
          </w:tcPr>
          <w:p w:rsidR="006F672B" w:rsidRDefault="006F672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6F672B" w:rsidRDefault="006F672B"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6F672B" w:rsidRPr="006F672B" w:rsidRDefault="006F672B" w:rsidP="0022276E">
            <w:pPr>
              <w:ind w:right="-108" w:firstLine="0"/>
              <w:jc w:val="center"/>
              <w:rPr>
                <w:rFonts w:ascii="Times New Roman" w:hAnsi="Times New Roman" w:cs="Times New Roman"/>
                <w:lang w:val="uk-UA"/>
              </w:rPr>
            </w:pPr>
            <w:r w:rsidRPr="006F672B">
              <w:rPr>
                <w:rFonts w:ascii="Times New Roman" w:hAnsi="Times New Roman" w:cs="Times New Roman"/>
                <w:lang w:val="uk-UA"/>
              </w:rPr>
              <w:t>не потребує фінансування</w:t>
            </w:r>
          </w:p>
        </w:tc>
        <w:tc>
          <w:tcPr>
            <w:tcW w:w="2551" w:type="dxa"/>
            <w:shd w:val="clear" w:color="auto" w:fill="auto"/>
          </w:tcPr>
          <w:p w:rsidR="006F672B" w:rsidRPr="00803585" w:rsidRDefault="006F672B" w:rsidP="0022276E">
            <w:pPr>
              <w:ind w:firstLine="0"/>
              <w:rPr>
                <w:rFonts w:ascii="Times New Roman" w:hAnsi="Times New Roman" w:cs="Times New Roman"/>
                <w:sz w:val="24"/>
                <w:szCs w:val="24"/>
                <w:lang w:val="uk-UA"/>
              </w:rPr>
            </w:pPr>
            <w:r w:rsidRPr="006F672B">
              <w:rPr>
                <w:rFonts w:ascii="Times New Roman" w:hAnsi="Times New Roman" w:cs="Times New Roman"/>
                <w:sz w:val="24"/>
                <w:szCs w:val="24"/>
                <w:lang w:val="uk-UA"/>
              </w:rPr>
              <w:t>Департамент економічного розвитку, зовнішньоекономічної діяльності та туризму облдержадміністрації</w:t>
            </w:r>
          </w:p>
        </w:tc>
      </w:tr>
      <w:tr w:rsidR="006F672B" w:rsidRPr="009936B0" w:rsidTr="0022276E">
        <w:tc>
          <w:tcPr>
            <w:tcW w:w="567" w:type="dxa"/>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269" w:type="dxa"/>
          </w:tcPr>
          <w:p w:rsidR="008A0035" w:rsidRDefault="008A0035"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w:t>
            </w:r>
            <w:r w:rsidRPr="008E79C7">
              <w:rPr>
                <w:rFonts w:ascii="Times New Roman" w:hAnsi="Times New Roman" w:cs="Times New Roman"/>
                <w:sz w:val="24"/>
                <w:szCs w:val="24"/>
                <w:lang w:val="uk-UA"/>
              </w:rPr>
              <w:t>бізнес-інкубатора</w:t>
            </w:r>
            <w:r>
              <w:rPr>
                <w:rFonts w:ascii="Times New Roman" w:hAnsi="Times New Roman" w:cs="Times New Roman"/>
                <w:sz w:val="24"/>
                <w:szCs w:val="24"/>
                <w:lang w:val="uk-UA"/>
              </w:rPr>
              <w:t xml:space="preserve"> та забезпечення його функціонування</w:t>
            </w:r>
          </w:p>
        </w:tc>
        <w:tc>
          <w:tcPr>
            <w:tcW w:w="1134" w:type="dxa"/>
          </w:tcPr>
          <w:p w:rsidR="008A0035" w:rsidRDefault="00383B3C" w:rsidP="0022276E">
            <w:pPr>
              <w:ind w:left="-108" w:right="-108" w:firstLine="0"/>
              <w:jc w:val="center"/>
              <w:rPr>
                <w:rFonts w:ascii="Times New Roman" w:eastAsia="Times New Roman" w:hAnsi="Times New Roman" w:cs="Times New Roman"/>
                <w:sz w:val="24"/>
                <w:szCs w:val="24"/>
                <w:lang w:val="uk-UA" w:eastAsia="ru-RU"/>
              </w:rPr>
            </w:pPr>
            <w:r w:rsidRPr="006F672B">
              <w:rPr>
                <w:rFonts w:ascii="Times New Roman" w:eastAsia="Times New Roman" w:hAnsi="Times New Roman" w:cs="Times New Roman"/>
                <w:sz w:val="24"/>
                <w:szCs w:val="24"/>
                <w:lang w:val="uk-UA" w:eastAsia="ru-RU"/>
              </w:rPr>
              <w:t>2019-2020 роки</w:t>
            </w:r>
          </w:p>
        </w:tc>
        <w:tc>
          <w:tcPr>
            <w:tcW w:w="5811" w:type="dxa"/>
            <w:shd w:val="clear" w:color="auto" w:fill="auto"/>
          </w:tcPr>
          <w:p w:rsidR="00C9281D" w:rsidRDefault="00C9281D" w:rsidP="0022276E">
            <w:pPr>
              <w:ind w:firstLine="567"/>
              <w:jc w:val="both"/>
              <w:rPr>
                <w:rFonts w:ascii="Times New Roman" w:eastAsia="Times New Roman" w:hAnsi="Times New Roman" w:cs="Times New Roman"/>
                <w:sz w:val="24"/>
                <w:szCs w:val="24"/>
                <w:lang w:val="uk-UA" w:eastAsia="ru-RU"/>
              </w:rPr>
            </w:pPr>
            <w:r w:rsidRPr="00C9281D">
              <w:rPr>
                <w:rFonts w:ascii="Times New Roman" w:eastAsia="Times New Roman" w:hAnsi="Times New Roman" w:cs="Times New Roman"/>
                <w:sz w:val="24"/>
                <w:szCs w:val="24"/>
                <w:lang w:val="uk-UA" w:eastAsia="ru-RU"/>
              </w:rPr>
              <w:t>Департамент</w:t>
            </w:r>
            <w:r>
              <w:rPr>
                <w:rFonts w:ascii="Times New Roman" w:eastAsia="Times New Roman" w:hAnsi="Times New Roman" w:cs="Times New Roman"/>
                <w:sz w:val="24"/>
                <w:szCs w:val="24"/>
                <w:lang w:val="uk-UA" w:eastAsia="ru-RU"/>
              </w:rPr>
              <w:t>ом</w:t>
            </w:r>
            <w:r w:rsidRPr="00C9281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спільно з</w:t>
            </w:r>
            <w:r w:rsidRPr="00C9281D">
              <w:rPr>
                <w:rFonts w:ascii="Times New Roman" w:eastAsia="Times New Roman" w:hAnsi="Times New Roman" w:cs="Times New Roman"/>
                <w:sz w:val="24"/>
                <w:szCs w:val="24"/>
                <w:lang w:val="uk-UA" w:eastAsia="ru-RU"/>
              </w:rPr>
              <w:t xml:space="preserve"> Агенці</w:t>
            </w:r>
            <w:r>
              <w:rPr>
                <w:rFonts w:ascii="Times New Roman" w:eastAsia="Times New Roman" w:hAnsi="Times New Roman" w:cs="Times New Roman"/>
                <w:sz w:val="24"/>
                <w:szCs w:val="24"/>
                <w:lang w:val="uk-UA" w:eastAsia="ru-RU"/>
              </w:rPr>
              <w:t>єю</w:t>
            </w:r>
            <w:r w:rsidRPr="00C9281D">
              <w:rPr>
                <w:rFonts w:ascii="Times New Roman" w:eastAsia="Times New Roman" w:hAnsi="Times New Roman" w:cs="Times New Roman"/>
                <w:sz w:val="24"/>
                <w:szCs w:val="24"/>
                <w:lang w:val="uk-UA" w:eastAsia="ru-RU"/>
              </w:rPr>
              <w:t xml:space="preserve"> регіонального розвитку Луганської області </w:t>
            </w:r>
            <w:r>
              <w:rPr>
                <w:rFonts w:ascii="Times New Roman" w:eastAsia="Times New Roman" w:hAnsi="Times New Roman" w:cs="Times New Roman"/>
                <w:sz w:val="24"/>
                <w:szCs w:val="24"/>
                <w:lang w:val="uk-UA" w:eastAsia="ru-RU"/>
              </w:rPr>
              <w:t>та</w:t>
            </w:r>
            <w:r w:rsidRPr="00C9281D">
              <w:rPr>
                <w:rFonts w:ascii="Times New Roman" w:eastAsia="Times New Roman" w:hAnsi="Times New Roman" w:cs="Times New Roman"/>
                <w:sz w:val="24"/>
                <w:szCs w:val="24"/>
                <w:lang w:val="uk-UA" w:eastAsia="ru-RU"/>
              </w:rPr>
              <w:t xml:space="preserve"> Східноукраїнськи</w:t>
            </w:r>
            <w:r>
              <w:rPr>
                <w:rFonts w:ascii="Times New Roman" w:eastAsia="Times New Roman" w:hAnsi="Times New Roman" w:cs="Times New Roman"/>
                <w:sz w:val="24"/>
                <w:szCs w:val="24"/>
                <w:lang w:val="uk-UA" w:eastAsia="ru-RU"/>
              </w:rPr>
              <w:t>м національним</w:t>
            </w:r>
            <w:r w:rsidRPr="00C9281D">
              <w:rPr>
                <w:rFonts w:ascii="Times New Roman" w:eastAsia="Times New Roman" w:hAnsi="Times New Roman" w:cs="Times New Roman"/>
                <w:sz w:val="24"/>
                <w:szCs w:val="24"/>
                <w:lang w:val="uk-UA" w:eastAsia="ru-RU"/>
              </w:rPr>
              <w:t xml:space="preserve"> університет</w:t>
            </w:r>
            <w:r w:rsidR="00E311CE">
              <w:rPr>
                <w:rFonts w:ascii="Times New Roman" w:eastAsia="Times New Roman" w:hAnsi="Times New Roman" w:cs="Times New Roman"/>
                <w:sz w:val="24"/>
                <w:szCs w:val="24"/>
                <w:lang w:val="uk-UA" w:eastAsia="ru-RU"/>
              </w:rPr>
              <w:t>ом</w:t>
            </w:r>
            <w:r w:rsidRPr="00C9281D">
              <w:rPr>
                <w:rFonts w:ascii="Times New Roman" w:eastAsia="Times New Roman" w:hAnsi="Times New Roman" w:cs="Times New Roman"/>
                <w:sz w:val="24"/>
                <w:szCs w:val="24"/>
                <w:lang w:val="uk-UA" w:eastAsia="ru-RU"/>
              </w:rPr>
              <w:t xml:space="preserve"> ім</w:t>
            </w:r>
            <w:r w:rsidR="00AA7EE5">
              <w:rPr>
                <w:rFonts w:ascii="Times New Roman" w:eastAsia="Times New Roman" w:hAnsi="Times New Roman" w:cs="Times New Roman"/>
                <w:sz w:val="24"/>
                <w:szCs w:val="24"/>
                <w:lang w:val="uk-UA" w:eastAsia="ru-RU"/>
              </w:rPr>
              <w:t>. </w:t>
            </w:r>
            <w:r w:rsidR="00E311CE">
              <w:rPr>
                <w:rFonts w:ascii="Times New Roman" w:eastAsia="Times New Roman" w:hAnsi="Times New Roman" w:cs="Times New Roman"/>
                <w:sz w:val="24"/>
                <w:szCs w:val="24"/>
                <w:lang w:val="uk-UA" w:eastAsia="ru-RU"/>
              </w:rPr>
              <w:t>В</w:t>
            </w:r>
            <w:r w:rsidR="00AA7EE5">
              <w:rPr>
                <w:rFonts w:ascii="Times New Roman" w:eastAsia="Times New Roman" w:hAnsi="Times New Roman" w:cs="Times New Roman"/>
                <w:sz w:val="24"/>
                <w:szCs w:val="24"/>
                <w:lang w:val="uk-UA" w:eastAsia="ru-RU"/>
              </w:rPr>
              <w:t>. </w:t>
            </w:r>
            <w:r w:rsidR="00E311CE">
              <w:rPr>
                <w:rFonts w:ascii="Times New Roman" w:eastAsia="Times New Roman" w:hAnsi="Times New Roman" w:cs="Times New Roman"/>
                <w:sz w:val="24"/>
                <w:szCs w:val="24"/>
                <w:lang w:val="uk-UA" w:eastAsia="ru-RU"/>
              </w:rPr>
              <w:t>Даля р</w:t>
            </w:r>
            <w:r w:rsidRPr="00C9281D">
              <w:rPr>
                <w:rFonts w:ascii="Times New Roman" w:eastAsia="Times New Roman" w:hAnsi="Times New Roman" w:cs="Times New Roman"/>
                <w:sz w:val="24"/>
                <w:szCs w:val="24"/>
                <w:lang w:val="uk-UA" w:eastAsia="ru-RU"/>
              </w:rPr>
              <w:t>озглядається декілька варіантів створення бізнес-інкубатора у м. Сєвєродонецьку, один із них – на базі Східноукраїнського національного університету ім</w:t>
            </w:r>
            <w:r w:rsidR="00AA7EE5">
              <w:rPr>
                <w:rFonts w:ascii="Times New Roman" w:eastAsia="Times New Roman" w:hAnsi="Times New Roman" w:cs="Times New Roman"/>
                <w:sz w:val="24"/>
                <w:szCs w:val="24"/>
                <w:lang w:val="uk-UA" w:eastAsia="ru-RU"/>
              </w:rPr>
              <w:t xml:space="preserve">. </w:t>
            </w:r>
            <w:r w:rsidRPr="00C9281D">
              <w:rPr>
                <w:rFonts w:ascii="Times New Roman" w:eastAsia="Times New Roman" w:hAnsi="Times New Roman" w:cs="Times New Roman"/>
                <w:sz w:val="24"/>
                <w:szCs w:val="24"/>
                <w:lang w:val="uk-UA" w:eastAsia="ru-RU"/>
              </w:rPr>
              <w:t>В</w:t>
            </w:r>
            <w:r w:rsidR="00AA7EE5">
              <w:rPr>
                <w:rFonts w:ascii="Times New Roman" w:eastAsia="Times New Roman" w:hAnsi="Times New Roman" w:cs="Times New Roman"/>
                <w:sz w:val="24"/>
                <w:szCs w:val="24"/>
                <w:lang w:val="uk-UA" w:eastAsia="ru-RU"/>
              </w:rPr>
              <w:t>.</w:t>
            </w:r>
            <w:r w:rsidRPr="00C9281D">
              <w:rPr>
                <w:rFonts w:ascii="Times New Roman" w:eastAsia="Times New Roman" w:hAnsi="Times New Roman" w:cs="Times New Roman"/>
                <w:sz w:val="24"/>
                <w:szCs w:val="24"/>
                <w:lang w:val="uk-UA" w:eastAsia="ru-RU"/>
              </w:rPr>
              <w:t xml:space="preserve"> Даля.</w:t>
            </w:r>
          </w:p>
          <w:p w:rsidR="008E79C7" w:rsidRPr="00C9281D" w:rsidRDefault="008E79C7" w:rsidP="0022276E">
            <w:pPr>
              <w:ind w:firstLine="567"/>
              <w:jc w:val="both"/>
              <w:rPr>
                <w:rFonts w:ascii="Times New Roman" w:eastAsia="Times New Roman" w:hAnsi="Times New Roman" w:cs="Times New Roman"/>
                <w:i/>
                <w:sz w:val="24"/>
                <w:szCs w:val="24"/>
                <w:highlight w:val="cyan"/>
                <w:lang w:val="uk-UA" w:eastAsia="ru-RU"/>
              </w:rPr>
            </w:pPr>
            <w:r w:rsidRPr="00C9281D">
              <w:rPr>
                <w:rFonts w:ascii="Times New Roman" w:eastAsia="Times New Roman" w:hAnsi="Times New Roman" w:cs="Times New Roman"/>
                <w:i/>
                <w:sz w:val="24"/>
                <w:szCs w:val="24"/>
                <w:lang w:val="uk-UA" w:eastAsia="ru-RU"/>
              </w:rPr>
              <w:t>Захід виконується.</w:t>
            </w:r>
          </w:p>
        </w:tc>
        <w:tc>
          <w:tcPr>
            <w:tcW w:w="1134" w:type="dxa"/>
            <w:shd w:val="clear" w:color="auto" w:fill="auto"/>
          </w:tcPr>
          <w:p w:rsidR="008A0035" w:rsidRPr="009666BC" w:rsidRDefault="008A0035"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8A0035" w:rsidRDefault="006F672B"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8A0035" w:rsidRDefault="006F672B" w:rsidP="0022276E">
            <w:pPr>
              <w:ind w:right="-108" w:firstLine="0"/>
              <w:jc w:val="center"/>
              <w:rPr>
                <w:rFonts w:ascii="Times New Roman" w:hAnsi="Times New Roman" w:cs="Times New Roman"/>
                <w:sz w:val="24"/>
                <w:szCs w:val="24"/>
                <w:lang w:val="uk-UA"/>
              </w:rPr>
            </w:pPr>
            <w:r>
              <w:rPr>
                <w:rFonts w:ascii="Times New Roman" w:hAnsi="Times New Roman" w:cs="Times New Roman"/>
                <w:sz w:val="24"/>
                <w:szCs w:val="24"/>
                <w:lang w:val="uk-UA"/>
              </w:rPr>
              <w:t>міжнародна технічна допомога</w:t>
            </w:r>
          </w:p>
        </w:tc>
        <w:tc>
          <w:tcPr>
            <w:tcW w:w="2551" w:type="dxa"/>
            <w:shd w:val="clear" w:color="auto" w:fill="auto"/>
          </w:tcPr>
          <w:p w:rsidR="009936B0" w:rsidRDefault="009936B0" w:rsidP="0022276E">
            <w:pPr>
              <w:ind w:firstLine="0"/>
              <w:rPr>
                <w:rFonts w:ascii="Times New Roman" w:hAnsi="Times New Roman" w:cs="Times New Roman"/>
                <w:sz w:val="24"/>
                <w:szCs w:val="24"/>
                <w:lang w:val="uk-UA"/>
              </w:rPr>
            </w:pPr>
            <w:r w:rsidRPr="009936B0">
              <w:rPr>
                <w:rFonts w:ascii="Times New Roman" w:hAnsi="Times New Roman" w:cs="Times New Roman"/>
                <w:sz w:val="24"/>
                <w:szCs w:val="24"/>
                <w:lang w:val="uk-UA"/>
              </w:rPr>
              <w:t>Департамент економічного розвитку, зовнішньоекономічної діяльності та туризму облдержадміністрації, А</w:t>
            </w:r>
            <w:r>
              <w:rPr>
                <w:rFonts w:ascii="Times New Roman" w:hAnsi="Times New Roman" w:cs="Times New Roman"/>
                <w:sz w:val="24"/>
                <w:szCs w:val="24"/>
                <w:lang w:val="uk-UA"/>
              </w:rPr>
              <w:t>генція регіонального розвитку Луганської області</w:t>
            </w:r>
            <w:r w:rsidRPr="009936B0">
              <w:rPr>
                <w:rFonts w:ascii="Times New Roman" w:hAnsi="Times New Roman" w:cs="Times New Roman"/>
                <w:sz w:val="24"/>
                <w:szCs w:val="24"/>
                <w:lang w:val="uk-UA"/>
              </w:rPr>
              <w:t xml:space="preserve"> (за згодою), Східноукраїнськ</w:t>
            </w:r>
            <w:r>
              <w:rPr>
                <w:rFonts w:ascii="Times New Roman" w:hAnsi="Times New Roman" w:cs="Times New Roman"/>
                <w:sz w:val="24"/>
                <w:szCs w:val="24"/>
                <w:lang w:val="uk-UA"/>
              </w:rPr>
              <w:t>ий</w:t>
            </w:r>
            <w:r w:rsidRPr="009936B0">
              <w:rPr>
                <w:rFonts w:ascii="Times New Roman" w:hAnsi="Times New Roman" w:cs="Times New Roman"/>
                <w:sz w:val="24"/>
                <w:szCs w:val="24"/>
                <w:lang w:val="uk-UA"/>
              </w:rPr>
              <w:t xml:space="preserve"> національн</w:t>
            </w:r>
            <w:r>
              <w:rPr>
                <w:rFonts w:ascii="Times New Roman" w:hAnsi="Times New Roman" w:cs="Times New Roman"/>
                <w:sz w:val="24"/>
                <w:szCs w:val="24"/>
                <w:lang w:val="uk-UA"/>
              </w:rPr>
              <w:t>ий</w:t>
            </w:r>
            <w:r w:rsidRPr="009936B0">
              <w:rPr>
                <w:rFonts w:ascii="Times New Roman" w:hAnsi="Times New Roman" w:cs="Times New Roman"/>
                <w:sz w:val="24"/>
                <w:szCs w:val="24"/>
                <w:lang w:val="uk-UA"/>
              </w:rPr>
              <w:t xml:space="preserve"> університеті імені Володимира Даля </w:t>
            </w:r>
          </w:p>
          <w:p w:rsidR="008A0035" w:rsidRPr="009666BC" w:rsidRDefault="009936B0" w:rsidP="0022276E">
            <w:pPr>
              <w:ind w:firstLine="0"/>
              <w:rPr>
                <w:rFonts w:ascii="Times New Roman" w:hAnsi="Times New Roman" w:cs="Times New Roman"/>
                <w:sz w:val="24"/>
                <w:szCs w:val="24"/>
                <w:lang w:val="uk-UA"/>
              </w:rPr>
            </w:pPr>
            <w:r w:rsidRPr="009936B0">
              <w:rPr>
                <w:rFonts w:ascii="Times New Roman" w:hAnsi="Times New Roman" w:cs="Times New Roman"/>
                <w:sz w:val="24"/>
                <w:szCs w:val="24"/>
                <w:lang w:val="uk-UA"/>
              </w:rPr>
              <w:t xml:space="preserve">(за згодою), </w:t>
            </w:r>
            <w:r w:rsidR="009A6E6D" w:rsidRPr="009A6E6D">
              <w:rPr>
                <w:rFonts w:ascii="Times New Roman" w:hAnsi="Times New Roman" w:cs="Times New Roman"/>
                <w:sz w:val="24"/>
                <w:szCs w:val="24"/>
                <w:lang w:val="uk-UA"/>
              </w:rPr>
              <w:t>регіональна рада підприємців при облдержадміністрації</w:t>
            </w:r>
          </w:p>
        </w:tc>
      </w:tr>
      <w:tr w:rsidR="00C653EA" w:rsidRPr="008A0035" w:rsidTr="0022276E">
        <w:tc>
          <w:tcPr>
            <w:tcW w:w="16018" w:type="dxa"/>
            <w:gridSpan w:val="8"/>
          </w:tcPr>
          <w:p w:rsidR="00C653EA" w:rsidRPr="008A0035" w:rsidRDefault="00C653EA" w:rsidP="0022276E">
            <w:pPr>
              <w:ind w:firstLine="0"/>
              <w:jc w:val="center"/>
              <w:rPr>
                <w:rFonts w:ascii="Times New Roman" w:eastAsia="Times New Roman" w:hAnsi="Times New Roman" w:cs="Times New Roman"/>
                <w:sz w:val="24"/>
                <w:szCs w:val="24"/>
                <w:lang w:val="uk-UA" w:eastAsia="ru-RU"/>
              </w:rPr>
            </w:pPr>
            <w:r w:rsidRPr="009666BC">
              <w:rPr>
                <w:rFonts w:ascii="Times New Roman" w:eastAsia="Times New Roman" w:hAnsi="Times New Roman" w:cs="Times New Roman"/>
                <w:b/>
                <w:bCs/>
                <w:i/>
                <w:sz w:val="24"/>
                <w:szCs w:val="24"/>
                <w:lang w:val="uk-UA" w:eastAsia="ru-RU"/>
              </w:rPr>
              <w:t>ІІ. Покращання доступу суб’єктів малого та середнього підприємництва до фінансування</w:t>
            </w:r>
            <w:r w:rsidRPr="009666BC">
              <w:rPr>
                <w:rFonts w:ascii="Times New Roman" w:hAnsi="Times New Roman" w:cs="Times New Roman"/>
                <w:sz w:val="24"/>
                <w:szCs w:val="24"/>
                <w:lang w:val="uk-UA"/>
              </w:rPr>
              <w:t xml:space="preserve"> </w:t>
            </w:r>
            <w:r w:rsidRPr="009666BC">
              <w:rPr>
                <w:rFonts w:ascii="Times New Roman" w:eastAsia="Times New Roman" w:hAnsi="Times New Roman" w:cs="Times New Roman"/>
                <w:b/>
                <w:bCs/>
                <w:i/>
                <w:sz w:val="24"/>
                <w:szCs w:val="24"/>
                <w:lang w:val="uk-UA" w:eastAsia="ru-RU"/>
              </w:rPr>
              <w:t>та інвестиційна підтримка</w:t>
            </w:r>
          </w:p>
        </w:tc>
      </w:tr>
      <w:tr w:rsidR="006F672B" w:rsidRPr="00040E78" w:rsidTr="0022276E">
        <w:tc>
          <w:tcPr>
            <w:tcW w:w="567" w:type="dxa"/>
            <w:vMerge w:val="restart"/>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269" w:type="dxa"/>
          </w:tcPr>
          <w:p w:rsidR="008A0035" w:rsidRPr="00590D93" w:rsidRDefault="008A0035"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 xml:space="preserve">.1. </w:t>
            </w:r>
            <w:bookmarkStart w:id="18" w:name="OLE_LINK26"/>
            <w:bookmarkStart w:id="19" w:name="OLE_LINK27"/>
            <w:r w:rsidRPr="009744B9">
              <w:rPr>
                <w:rFonts w:ascii="Times New Roman" w:hAnsi="Times New Roman" w:cs="Times New Roman"/>
                <w:sz w:val="24"/>
                <w:szCs w:val="24"/>
                <w:lang w:val="uk-UA"/>
              </w:rPr>
              <w:t>Фінансова підтримка суб’єктів малого і середнього підприємництва області для реалізації інвестиційних проектів, спрямованих на створення нових робочих місць</w:t>
            </w:r>
            <w:bookmarkEnd w:id="18"/>
            <w:bookmarkEnd w:id="19"/>
          </w:p>
        </w:tc>
        <w:tc>
          <w:tcPr>
            <w:tcW w:w="1134" w:type="dxa"/>
          </w:tcPr>
          <w:p w:rsidR="008A0035" w:rsidRPr="00590D93" w:rsidRDefault="008A0035"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8A0035" w:rsidRPr="00DF13E5" w:rsidRDefault="008A0035" w:rsidP="0022276E">
            <w:pPr>
              <w:ind w:firstLine="567"/>
              <w:jc w:val="both"/>
              <w:rPr>
                <w:rFonts w:ascii="Times New Roman" w:eastAsia="Times New Roman" w:hAnsi="Times New Roman" w:cs="Times New Roman"/>
                <w:spacing w:val="-4"/>
                <w:sz w:val="24"/>
                <w:szCs w:val="24"/>
                <w:lang w:val="uk-UA" w:eastAsia="ru-RU"/>
              </w:rPr>
            </w:pPr>
            <w:bookmarkStart w:id="20" w:name="OLE_LINK38"/>
            <w:bookmarkStart w:id="21" w:name="OLE_LINK39"/>
            <w:bookmarkStart w:id="22" w:name="OLE_LINK28"/>
            <w:bookmarkStart w:id="23" w:name="OLE_LINK108"/>
            <w:bookmarkStart w:id="24" w:name="OLE_LINK160"/>
            <w:bookmarkStart w:id="25" w:name="OLE_LINK161"/>
            <w:r w:rsidRPr="00DF13E5">
              <w:rPr>
                <w:rFonts w:ascii="Times New Roman" w:eastAsia="Times New Roman" w:hAnsi="Times New Roman" w:cs="Times New Roman"/>
                <w:spacing w:val="-4"/>
                <w:sz w:val="24"/>
                <w:szCs w:val="24"/>
                <w:lang w:val="uk-UA" w:eastAsia="ru-RU"/>
              </w:rPr>
              <w:t xml:space="preserve">Для надання суб’єктам малого та середнього підприємництва (далі – МСП) фінансової допомоги у 2018 році затверджено </w:t>
            </w:r>
            <w:r w:rsidR="00E311CE">
              <w:rPr>
                <w:rFonts w:ascii="Times New Roman" w:eastAsia="Times New Roman" w:hAnsi="Times New Roman" w:cs="Times New Roman"/>
                <w:spacing w:val="-4"/>
                <w:sz w:val="24"/>
                <w:szCs w:val="24"/>
                <w:lang w:val="uk-UA" w:eastAsia="ru-RU"/>
              </w:rPr>
              <w:t xml:space="preserve">розпорядженням голови обласної державної адміністрації – керівника обласної військово-цивільної адміністрації від 15.02.2018 № 132 </w:t>
            </w:r>
            <w:r w:rsidRPr="00DF13E5">
              <w:rPr>
                <w:rFonts w:ascii="Times New Roman" w:eastAsia="Times New Roman" w:hAnsi="Times New Roman" w:cs="Times New Roman"/>
                <w:spacing w:val="-4"/>
                <w:sz w:val="24"/>
                <w:szCs w:val="24"/>
                <w:lang w:val="uk-UA" w:eastAsia="ru-RU"/>
              </w:rPr>
              <w:t>Порядок надання фінансової підтримки з обласного бюджету для реалізації інвестиційних проектів суб’єктів малого і середнього підприємництва, спрямованих на створення нових робочих місць.</w:t>
            </w:r>
          </w:p>
          <w:p w:rsidR="008A0035" w:rsidRPr="00DF13E5" w:rsidRDefault="008A0035" w:rsidP="0022276E">
            <w:pPr>
              <w:ind w:firstLine="567"/>
              <w:jc w:val="both"/>
              <w:rPr>
                <w:rFonts w:ascii="Times New Roman" w:eastAsia="Times New Roman" w:hAnsi="Times New Roman" w:cs="Times New Roman"/>
                <w:sz w:val="24"/>
                <w:szCs w:val="24"/>
                <w:lang w:val="uk-UA" w:eastAsia="ru-RU"/>
              </w:rPr>
            </w:pPr>
            <w:r w:rsidRPr="00DF13E5">
              <w:rPr>
                <w:rFonts w:ascii="Times New Roman" w:eastAsia="Times New Roman" w:hAnsi="Times New Roman" w:cs="Times New Roman"/>
                <w:sz w:val="24"/>
                <w:szCs w:val="24"/>
                <w:lang w:val="uk-UA" w:eastAsia="ru-RU"/>
              </w:rPr>
              <w:t>Цей механізм фінансової підтримки не запроваджувався у зв’язку із дефіцитом обласного бюджету.</w:t>
            </w:r>
          </w:p>
          <w:bookmarkEnd w:id="20"/>
          <w:bookmarkEnd w:id="21"/>
          <w:bookmarkEnd w:id="22"/>
          <w:bookmarkEnd w:id="23"/>
          <w:p w:rsidR="008A0035" w:rsidRPr="00081663" w:rsidRDefault="008A0035" w:rsidP="0022276E">
            <w:pPr>
              <w:ind w:firstLine="567"/>
              <w:jc w:val="both"/>
              <w:rPr>
                <w:rFonts w:ascii="Times New Roman" w:eastAsia="Times New Roman" w:hAnsi="Times New Roman" w:cs="Times New Roman"/>
                <w:i/>
                <w:sz w:val="24"/>
                <w:szCs w:val="24"/>
                <w:lang w:val="uk-UA" w:eastAsia="ru-RU"/>
              </w:rPr>
            </w:pPr>
            <w:r w:rsidRPr="00DF13E5">
              <w:rPr>
                <w:rFonts w:ascii="Times New Roman" w:eastAsia="Times New Roman" w:hAnsi="Times New Roman" w:cs="Times New Roman"/>
                <w:i/>
                <w:sz w:val="24"/>
                <w:szCs w:val="24"/>
                <w:lang w:val="uk-UA" w:eastAsia="ru-RU"/>
              </w:rPr>
              <w:t>Захід виконується.</w:t>
            </w:r>
            <w:bookmarkEnd w:id="24"/>
            <w:bookmarkEnd w:id="25"/>
          </w:p>
        </w:tc>
        <w:tc>
          <w:tcPr>
            <w:tcW w:w="1134" w:type="dxa"/>
            <w:shd w:val="clear" w:color="auto" w:fill="auto"/>
          </w:tcPr>
          <w:p w:rsidR="008A0035" w:rsidRPr="00081663" w:rsidRDefault="008A0035" w:rsidP="0022276E">
            <w:pPr>
              <w:ind w:firstLine="0"/>
              <w:jc w:val="center"/>
              <w:rPr>
                <w:rFonts w:ascii="Times New Roman" w:eastAsia="Times New Roman" w:hAnsi="Times New Roman" w:cs="Times New Roman"/>
                <w:sz w:val="24"/>
                <w:szCs w:val="24"/>
                <w:lang w:val="uk-UA" w:eastAsia="ru-RU"/>
              </w:rPr>
            </w:pPr>
            <w:r w:rsidRPr="00081663">
              <w:rPr>
                <w:rFonts w:ascii="Times New Roman" w:eastAsia="Times New Roman" w:hAnsi="Times New Roman" w:cs="Times New Roman"/>
                <w:sz w:val="24"/>
                <w:szCs w:val="24"/>
                <w:lang w:val="uk-UA" w:eastAsia="ru-RU"/>
              </w:rPr>
              <w:t>-</w:t>
            </w:r>
          </w:p>
        </w:tc>
        <w:tc>
          <w:tcPr>
            <w:tcW w:w="1134" w:type="dxa"/>
          </w:tcPr>
          <w:p w:rsidR="008A0035" w:rsidRPr="00081663" w:rsidRDefault="00C653EA"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8A0035" w:rsidRPr="00081663" w:rsidRDefault="00C653EA" w:rsidP="0022276E">
            <w:pPr>
              <w:ind w:firstLine="0"/>
              <w:jc w:val="center"/>
              <w:rPr>
                <w:rFonts w:ascii="Times New Roman" w:hAnsi="Times New Roman" w:cs="Times New Roman"/>
                <w:sz w:val="24"/>
                <w:szCs w:val="24"/>
                <w:lang w:val="uk-UA"/>
              </w:rPr>
            </w:pPr>
            <w:r w:rsidRPr="00081663">
              <w:rPr>
                <w:rFonts w:ascii="Times New Roman" w:hAnsi="Times New Roman" w:cs="Times New Roman"/>
                <w:sz w:val="24"/>
                <w:szCs w:val="24"/>
                <w:lang w:val="uk-UA"/>
              </w:rPr>
              <w:t>обласний бюджет</w:t>
            </w:r>
          </w:p>
        </w:tc>
        <w:tc>
          <w:tcPr>
            <w:tcW w:w="2551" w:type="dxa"/>
            <w:shd w:val="clear" w:color="auto" w:fill="auto"/>
          </w:tcPr>
          <w:p w:rsidR="008A0035" w:rsidRPr="00081663" w:rsidRDefault="00C653EA" w:rsidP="0022276E">
            <w:pPr>
              <w:ind w:firstLine="0"/>
              <w:rPr>
                <w:rFonts w:ascii="Times New Roman" w:eastAsia="Times New Roman" w:hAnsi="Times New Roman" w:cs="Times New Roman"/>
                <w:sz w:val="24"/>
                <w:szCs w:val="24"/>
                <w:lang w:val="uk-UA" w:eastAsia="ru-RU"/>
              </w:rPr>
            </w:pPr>
            <w:r w:rsidRPr="00C653EA">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w:t>
            </w:r>
          </w:p>
        </w:tc>
      </w:tr>
      <w:tr w:rsidR="006F672B" w:rsidRPr="00040E78"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Pr="00590D93" w:rsidRDefault="008A0035"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 xml:space="preserve">.2. </w:t>
            </w:r>
            <w:bookmarkStart w:id="26" w:name="OLE_LINK33"/>
            <w:bookmarkStart w:id="27" w:name="OLE_LINK34"/>
            <w:bookmarkStart w:id="28" w:name="OLE_LINK194"/>
            <w:bookmarkStart w:id="29" w:name="OLE_LINK200"/>
            <w:r w:rsidRPr="009744B9">
              <w:rPr>
                <w:rFonts w:ascii="Times New Roman" w:hAnsi="Times New Roman" w:cs="Times New Roman"/>
                <w:sz w:val="24"/>
                <w:szCs w:val="24"/>
                <w:lang w:val="uk-UA"/>
              </w:rPr>
              <w:t xml:space="preserve">Часткова компенсація відсоткових ставок за кредитами, що надаються на реалізацію проектів суб’єктів малого і середнього </w:t>
            </w:r>
            <w:r>
              <w:rPr>
                <w:rFonts w:ascii="Times New Roman" w:hAnsi="Times New Roman" w:cs="Times New Roman"/>
                <w:sz w:val="24"/>
                <w:szCs w:val="24"/>
                <w:lang w:val="uk-UA"/>
              </w:rPr>
              <w:t>п</w:t>
            </w:r>
            <w:r w:rsidRPr="009744B9">
              <w:rPr>
                <w:rFonts w:ascii="Times New Roman" w:hAnsi="Times New Roman" w:cs="Times New Roman"/>
                <w:sz w:val="24"/>
                <w:szCs w:val="24"/>
                <w:lang w:val="uk-UA"/>
              </w:rPr>
              <w:t>ідприємництва</w:t>
            </w:r>
            <w:bookmarkEnd w:id="26"/>
            <w:bookmarkEnd w:id="27"/>
            <w:bookmarkEnd w:id="28"/>
            <w:bookmarkEnd w:id="29"/>
          </w:p>
        </w:tc>
        <w:tc>
          <w:tcPr>
            <w:tcW w:w="1134" w:type="dxa"/>
          </w:tcPr>
          <w:p w:rsidR="008A0035" w:rsidRPr="00590D93" w:rsidRDefault="008A0035"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E311CE" w:rsidRDefault="00C10E14" w:rsidP="0022276E">
            <w:pPr>
              <w:ind w:firstLine="567"/>
              <w:jc w:val="both"/>
              <w:rPr>
                <w:rFonts w:ascii="Times New Roman" w:eastAsia="Times New Roman" w:hAnsi="Times New Roman" w:cs="Times New Roman"/>
                <w:spacing w:val="-4"/>
                <w:sz w:val="24"/>
                <w:szCs w:val="24"/>
                <w:lang w:val="uk-UA" w:eastAsia="ru-RU"/>
              </w:rPr>
            </w:pPr>
            <w:bookmarkStart w:id="30" w:name="OLE_LINK109"/>
            <w:bookmarkStart w:id="31" w:name="OLE_LINK110"/>
            <w:bookmarkStart w:id="32" w:name="OLE_LINK167"/>
            <w:r w:rsidRPr="00C10E14">
              <w:rPr>
                <w:rFonts w:ascii="Times New Roman" w:eastAsia="Times New Roman" w:hAnsi="Times New Roman" w:cs="Times New Roman"/>
                <w:spacing w:val="-4"/>
                <w:sz w:val="24"/>
                <w:szCs w:val="24"/>
                <w:lang w:val="uk-UA" w:eastAsia="ru-RU"/>
              </w:rPr>
              <w:t xml:space="preserve">Луганською облдержадміністрацією запроваджено механізм надання фінансової підтримки суб’єктам МСП шляхом часткової компенсації з обласного бюджету відсоткових ставок за кредитами, що надаються на реалізацію їх проектів. </w:t>
            </w:r>
          </w:p>
          <w:p w:rsidR="00E311CE" w:rsidRPr="00E311CE" w:rsidRDefault="00E311CE" w:rsidP="0022276E">
            <w:pPr>
              <w:ind w:firstLine="567"/>
              <w:jc w:val="both"/>
              <w:rPr>
                <w:rFonts w:ascii="Times New Roman" w:eastAsia="Times New Roman" w:hAnsi="Times New Roman" w:cs="Times New Roman"/>
                <w:spacing w:val="-4"/>
                <w:sz w:val="24"/>
                <w:szCs w:val="24"/>
                <w:lang w:val="uk-UA" w:eastAsia="ru-RU"/>
              </w:rPr>
            </w:pPr>
            <w:r w:rsidRPr="00E311CE">
              <w:rPr>
                <w:rFonts w:ascii="Times New Roman" w:eastAsia="Times New Roman" w:hAnsi="Times New Roman" w:cs="Times New Roman"/>
                <w:spacing w:val="-4"/>
                <w:sz w:val="24"/>
                <w:szCs w:val="24"/>
                <w:lang w:val="uk-UA" w:eastAsia="ru-RU"/>
              </w:rPr>
              <w:t xml:space="preserve">Департаментом </w:t>
            </w:r>
            <w:r w:rsidR="00F975C1">
              <w:rPr>
                <w:rFonts w:ascii="Times New Roman" w:eastAsia="Times New Roman" w:hAnsi="Times New Roman" w:cs="Times New Roman"/>
                <w:spacing w:val="-4"/>
                <w:sz w:val="24"/>
                <w:szCs w:val="24"/>
                <w:lang w:val="uk-UA" w:eastAsia="ru-RU"/>
              </w:rPr>
              <w:t>розроблено проект розпорядження голови обласної державної адміністрації – керівника обласної військово-цивільної адміністрації, яким вносяться</w:t>
            </w:r>
            <w:r w:rsidR="00F975C1" w:rsidRPr="00E311CE">
              <w:rPr>
                <w:rFonts w:ascii="Times New Roman" w:eastAsia="Times New Roman" w:hAnsi="Times New Roman" w:cs="Times New Roman"/>
                <w:spacing w:val="-4"/>
                <w:sz w:val="24"/>
                <w:szCs w:val="24"/>
                <w:lang w:val="uk-UA" w:eastAsia="ru-RU"/>
              </w:rPr>
              <w:t xml:space="preserve"> </w:t>
            </w:r>
            <w:r w:rsidRPr="00E311CE">
              <w:rPr>
                <w:rFonts w:ascii="Times New Roman" w:eastAsia="Times New Roman" w:hAnsi="Times New Roman" w:cs="Times New Roman"/>
                <w:spacing w:val="-4"/>
                <w:sz w:val="24"/>
                <w:szCs w:val="24"/>
                <w:lang w:val="uk-UA" w:eastAsia="ru-RU"/>
              </w:rPr>
              <w:t>змін</w:t>
            </w:r>
            <w:r w:rsidR="00F975C1">
              <w:rPr>
                <w:rFonts w:ascii="Times New Roman" w:eastAsia="Times New Roman" w:hAnsi="Times New Roman" w:cs="Times New Roman"/>
                <w:spacing w:val="-4"/>
                <w:sz w:val="24"/>
                <w:szCs w:val="24"/>
                <w:lang w:val="uk-UA" w:eastAsia="ru-RU"/>
              </w:rPr>
              <w:t>и</w:t>
            </w:r>
            <w:r w:rsidRPr="00E311CE">
              <w:rPr>
                <w:rFonts w:ascii="Times New Roman" w:eastAsia="Times New Roman" w:hAnsi="Times New Roman" w:cs="Times New Roman"/>
                <w:spacing w:val="-4"/>
                <w:sz w:val="24"/>
                <w:szCs w:val="24"/>
                <w:lang w:val="uk-UA" w:eastAsia="ru-RU"/>
              </w:rPr>
              <w:t xml:space="preserve"> до Порядку</w:t>
            </w:r>
            <w:r>
              <w:rPr>
                <w:rFonts w:ascii="Times New Roman" w:eastAsia="Times New Roman" w:hAnsi="Times New Roman" w:cs="Times New Roman"/>
                <w:spacing w:val="-4"/>
                <w:sz w:val="24"/>
                <w:szCs w:val="24"/>
                <w:lang w:val="uk-UA" w:eastAsia="ru-RU"/>
              </w:rPr>
              <w:t xml:space="preserve"> </w:t>
            </w:r>
            <w:r w:rsidRPr="00E311CE">
              <w:rPr>
                <w:rFonts w:ascii="Times New Roman" w:eastAsia="Times New Roman" w:hAnsi="Times New Roman" w:cs="Times New Roman"/>
                <w:spacing w:val="-4"/>
                <w:sz w:val="24"/>
                <w:szCs w:val="24"/>
                <w:lang w:val="uk-UA" w:eastAsia="ru-RU"/>
              </w:rPr>
              <w:t xml:space="preserve">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w:t>
            </w:r>
            <w:r>
              <w:rPr>
                <w:rFonts w:ascii="Times New Roman" w:eastAsia="Times New Roman" w:hAnsi="Times New Roman" w:cs="Times New Roman"/>
                <w:spacing w:val="-4"/>
                <w:sz w:val="24"/>
                <w:szCs w:val="24"/>
                <w:lang w:val="uk-UA" w:eastAsia="ru-RU"/>
              </w:rPr>
              <w:t>МСП</w:t>
            </w:r>
            <w:r w:rsidR="00F975C1">
              <w:rPr>
                <w:rFonts w:ascii="Times New Roman" w:eastAsia="Times New Roman" w:hAnsi="Times New Roman" w:cs="Times New Roman"/>
                <w:spacing w:val="-4"/>
                <w:sz w:val="24"/>
                <w:szCs w:val="24"/>
                <w:lang w:val="uk-UA" w:eastAsia="ru-RU"/>
              </w:rPr>
              <w:t xml:space="preserve">, затвердженого </w:t>
            </w:r>
            <w:r w:rsidR="00F975C1" w:rsidRPr="00F975C1">
              <w:rPr>
                <w:rFonts w:ascii="Times New Roman" w:eastAsia="Times New Roman" w:hAnsi="Times New Roman" w:cs="Times New Roman"/>
                <w:spacing w:val="-4"/>
                <w:sz w:val="24"/>
                <w:szCs w:val="24"/>
                <w:lang w:val="uk-UA" w:eastAsia="ru-RU"/>
              </w:rPr>
              <w:t>розпорядженням голови обласної державної адміністрації – керівника обласної військово-цивільної адміністрації від 26.10.2017 № 768</w:t>
            </w:r>
            <w:r w:rsidRPr="00E311CE">
              <w:rPr>
                <w:rFonts w:ascii="Times New Roman" w:eastAsia="Times New Roman" w:hAnsi="Times New Roman" w:cs="Times New Roman"/>
                <w:spacing w:val="-4"/>
                <w:sz w:val="24"/>
                <w:szCs w:val="24"/>
                <w:lang w:val="uk-UA" w:eastAsia="ru-RU"/>
              </w:rPr>
              <w:t xml:space="preserve">. Зокрема, </w:t>
            </w:r>
            <w:r w:rsidRPr="00E311CE">
              <w:rPr>
                <w:rFonts w:ascii="Times New Roman" w:eastAsia="Times New Roman" w:hAnsi="Times New Roman" w:cs="Times New Roman"/>
                <w:i/>
                <w:spacing w:val="-4"/>
                <w:sz w:val="24"/>
                <w:szCs w:val="24"/>
                <w:lang w:val="uk-UA" w:eastAsia="ru-RU"/>
              </w:rPr>
              <w:t xml:space="preserve">передбачається скорочення переліку документів, </w:t>
            </w:r>
            <w:r w:rsidRPr="00E311CE">
              <w:rPr>
                <w:rFonts w:ascii="Times New Roman" w:eastAsia="Times New Roman" w:hAnsi="Times New Roman" w:cs="Times New Roman"/>
                <w:spacing w:val="-4"/>
                <w:sz w:val="24"/>
                <w:szCs w:val="24"/>
                <w:lang w:val="uk-UA" w:eastAsia="ru-RU"/>
              </w:rPr>
              <w:t>які подаються на конкурс позичальниками,</w:t>
            </w:r>
            <w:r w:rsidRPr="00E311CE">
              <w:rPr>
                <w:rFonts w:ascii="Times New Roman" w:eastAsia="Times New Roman" w:hAnsi="Times New Roman" w:cs="Times New Roman"/>
                <w:i/>
                <w:spacing w:val="-4"/>
                <w:sz w:val="24"/>
                <w:szCs w:val="24"/>
                <w:lang w:val="uk-UA" w:eastAsia="ru-RU"/>
              </w:rPr>
              <w:t xml:space="preserve"> та розширення критеріїв їх оцінки </w:t>
            </w:r>
            <w:r w:rsidRPr="00E311CE">
              <w:rPr>
                <w:rFonts w:ascii="Times New Roman" w:eastAsia="Times New Roman" w:hAnsi="Times New Roman" w:cs="Times New Roman"/>
                <w:spacing w:val="-4"/>
                <w:sz w:val="24"/>
                <w:szCs w:val="24"/>
                <w:lang w:val="uk-UA" w:eastAsia="ru-RU"/>
              </w:rPr>
              <w:t>для більш об’єктивного визначення переможців конкурсу.</w:t>
            </w:r>
          </w:p>
          <w:p w:rsidR="00C10E14" w:rsidRPr="00C10E14" w:rsidRDefault="00C10E14" w:rsidP="0022276E">
            <w:pPr>
              <w:ind w:firstLine="567"/>
              <w:jc w:val="both"/>
              <w:rPr>
                <w:rFonts w:ascii="Times New Roman" w:eastAsia="Times New Roman" w:hAnsi="Times New Roman" w:cs="Times New Roman"/>
                <w:spacing w:val="-4"/>
                <w:sz w:val="24"/>
                <w:szCs w:val="24"/>
                <w:lang w:val="uk-UA" w:eastAsia="ru-RU"/>
              </w:rPr>
            </w:pPr>
            <w:r w:rsidRPr="00C10E14">
              <w:rPr>
                <w:rFonts w:ascii="Times New Roman" w:eastAsia="Times New Roman" w:hAnsi="Times New Roman" w:cs="Times New Roman"/>
                <w:spacing w:val="-4"/>
                <w:sz w:val="24"/>
                <w:szCs w:val="24"/>
                <w:lang w:val="uk-UA" w:eastAsia="ru-RU"/>
              </w:rPr>
              <w:t>У поточно</w:t>
            </w:r>
            <w:r w:rsidR="00E311CE">
              <w:rPr>
                <w:rFonts w:ascii="Times New Roman" w:eastAsia="Times New Roman" w:hAnsi="Times New Roman" w:cs="Times New Roman"/>
                <w:spacing w:val="-4"/>
                <w:sz w:val="24"/>
                <w:szCs w:val="24"/>
                <w:lang w:val="uk-UA" w:eastAsia="ru-RU"/>
              </w:rPr>
              <w:t>му</w:t>
            </w:r>
            <w:r w:rsidRPr="00C10E14">
              <w:rPr>
                <w:rFonts w:ascii="Times New Roman" w:eastAsia="Times New Roman" w:hAnsi="Times New Roman" w:cs="Times New Roman"/>
                <w:spacing w:val="-4"/>
                <w:sz w:val="24"/>
                <w:szCs w:val="24"/>
                <w:lang w:val="uk-UA" w:eastAsia="ru-RU"/>
              </w:rPr>
              <w:t xml:space="preserve"> ро</w:t>
            </w:r>
            <w:r w:rsidR="00E311CE">
              <w:rPr>
                <w:rFonts w:ascii="Times New Roman" w:eastAsia="Times New Roman" w:hAnsi="Times New Roman" w:cs="Times New Roman"/>
                <w:spacing w:val="-4"/>
                <w:sz w:val="24"/>
                <w:szCs w:val="24"/>
                <w:lang w:val="uk-UA" w:eastAsia="ru-RU"/>
              </w:rPr>
              <w:t>ці</w:t>
            </w:r>
            <w:r w:rsidRPr="00C10E14">
              <w:rPr>
                <w:rFonts w:ascii="Times New Roman" w:eastAsia="Times New Roman" w:hAnsi="Times New Roman" w:cs="Times New Roman"/>
                <w:spacing w:val="-4"/>
                <w:sz w:val="24"/>
                <w:szCs w:val="24"/>
                <w:lang w:val="uk-UA" w:eastAsia="ru-RU"/>
              </w:rPr>
              <w:t xml:space="preserve"> для надання фінансової підтримки суб’єктам МСП </w:t>
            </w:r>
            <w:r w:rsidRPr="00C10E14">
              <w:rPr>
                <w:rFonts w:ascii="Times New Roman" w:eastAsia="Times New Roman" w:hAnsi="Times New Roman" w:cs="Times New Roman"/>
                <w:i/>
                <w:spacing w:val="-4"/>
                <w:sz w:val="24"/>
                <w:szCs w:val="24"/>
                <w:lang w:val="uk-UA" w:eastAsia="ru-RU"/>
              </w:rPr>
              <w:t>планується виділити з обласного бюджету 1 млн грн</w:t>
            </w:r>
            <w:r w:rsidRPr="00C10E14">
              <w:rPr>
                <w:rFonts w:ascii="Times New Roman" w:eastAsia="Times New Roman" w:hAnsi="Times New Roman" w:cs="Times New Roman"/>
                <w:spacing w:val="-4"/>
                <w:sz w:val="24"/>
                <w:szCs w:val="24"/>
                <w:lang w:val="uk-UA" w:eastAsia="ru-RU"/>
              </w:rPr>
              <w:t>.</w:t>
            </w:r>
          </w:p>
          <w:p w:rsidR="008A0035" w:rsidRPr="00FB5980" w:rsidRDefault="008A0035" w:rsidP="0022276E">
            <w:pPr>
              <w:ind w:firstLine="567"/>
              <w:jc w:val="both"/>
              <w:rPr>
                <w:rFonts w:ascii="Times New Roman" w:eastAsia="Times New Roman" w:hAnsi="Times New Roman" w:cs="Times New Roman"/>
                <w:i/>
                <w:sz w:val="24"/>
                <w:szCs w:val="24"/>
                <w:lang w:val="uk-UA" w:eastAsia="ru-RU"/>
              </w:rPr>
            </w:pPr>
            <w:bookmarkStart w:id="33" w:name="OLE_LINK111"/>
            <w:bookmarkStart w:id="34" w:name="OLE_LINK112"/>
            <w:r w:rsidRPr="00DF13E5">
              <w:rPr>
                <w:rFonts w:ascii="Times New Roman" w:eastAsia="Times New Roman" w:hAnsi="Times New Roman" w:cs="Times New Roman"/>
                <w:i/>
                <w:sz w:val="24"/>
                <w:szCs w:val="24"/>
                <w:lang w:val="uk-UA" w:eastAsia="ru-RU"/>
              </w:rPr>
              <w:t>Захід виконується.</w:t>
            </w:r>
            <w:bookmarkEnd w:id="30"/>
            <w:bookmarkEnd w:id="31"/>
            <w:bookmarkEnd w:id="32"/>
            <w:bookmarkEnd w:id="33"/>
            <w:bookmarkEnd w:id="34"/>
          </w:p>
        </w:tc>
        <w:tc>
          <w:tcPr>
            <w:tcW w:w="1134" w:type="dxa"/>
            <w:shd w:val="clear" w:color="auto" w:fill="auto"/>
          </w:tcPr>
          <w:p w:rsidR="008A0035" w:rsidRPr="00FB5980" w:rsidRDefault="008A0035" w:rsidP="0022276E">
            <w:pPr>
              <w:ind w:firstLine="0"/>
              <w:jc w:val="center"/>
              <w:rPr>
                <w:rFonts w:ascii="Times New Roman" w:eastAsia="Times New Roman" w:hAnsi="Times New Roman" w:cs="Times New Roman"/>
                <w:sz w:val="24"/>
                <w:szCs w:val="24"/>
                <w:lang w:val="uk-UA" w:eastAsia="ru-RU"/>
              </w:rPr>
            </w:pPr>
            <w:r w:rsidRPr="00FB5980">
              <w:rPr>
                <w:rFonts w:ascii="Times New Roman" w:eastAsia="Times New Roman" w:hAnsi="Times New Roman" w:cs="Times New Roman"/>
                <w:sz w:val="24"/>
                <w:szCs w:val="24"/>
                <w:lang w:val="uk-UA" w:eastAsia="ru-RU"/>
              </w:rPr>
              <w:t>-</w:t>
            </w:r>
          </w:p>
        </w:tc>
        <w:tc>
          <w:tcPr>
            <w:tcW w:w="1134" w:type="dxa"/>
          </w:tcPr>
          <w:p w:rsidR="008A0035" w:rsidRPr="00FB5980" w:rsidRDefault="00C653EA"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8A0035" w:rsidRPr="00FB5980" w:rsidRDefault="00C653EA" w:rsidP="0022276E">
            <w:pPr>
              <w:ind w:firstLine="0"/>
              <w:jc w:val="center"/>
              <w:rPr>
                <w:rFonts w:ascii="Times New Roman" w:hAnsi="Times New Roman" w:cs="Times New Roman"/>
                <w:sz w:val="24"/>
                <w:szCs w:val="24"/>
                <w:lang w:val="uk-UA"/>
              </w:rPr>
            </w:pPr>
            <w:r w:rsidRPr="00081663">
              <w:rPr>
                <w:rFonts w:ascii="Times New Roman" w:hAnsi="Times New Roman" w:cs="Times New Roman"/>
                <w:sz w:val="24"/>
                <w:szCs w:val="24"/>
                <w:lang w:val="uk-UA"/>
              </w:rPr>
              <w:t>обласний бюджет</w:t>
            </w:r>
          </w:p>
        </w:tc>
        <w:tc>
          <w:tcPr>
            <w:tcW w:w="2551" w:type="dxa"/>
            <w:shd w:val="clear" w:color="auto" w:fill="auto"/>
          </w:tcPr>
          <w:p w:rsidR="008A0035" w:rsidRPr="00FB5980" w:rsidRDefault="00C653EA" w:rsidP="0022276E">
            <w:pPr>
              <w:ind w:firstLine="0"/>
              <w:rPr>
                <w:rFonts w:ascii="Times New Roman" w:eastAsia="Times New Roman" w:hAnsi="Times New Roman" w:cs="Times New Roman"/>
                <w:sz w:val="24"/>
                <w:szCs w:val="24"/>
                <w:lang w:val="uk-UA" w:eastAsia="ru-RU"/>
              </w:rPr>
            </w:pPr>
            <w:r w:rsidRPr="00C653EA">
              <w:rPr>
                <w:rFonts w:ascii="Times New Roman" w:hAnsi="Times New Roman" w:cs="Times New Roman"/>
                <w:sz w:val="24"/>
                <w:szCs w:val="24"/>
                <w:lang w:val="uk-UA"/>
              </w:rPr>
              <w:t>Департамент економічного розвитку, зовнішньоекономічної діяльності та туризму облдержадміністрації</w:t>
            </w:r>
          </w:p>
        </w:tc>
      </w:tr>
      <w:tr w:rsidR="006F672B" w:rsidRPr="002A78E0"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Pr="00590D93" w:rsidRDefault="008A0035"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 xml:space="preserve">.3. </w:t>
            </w:r>
            <w:bookmarkStart w:id="35" w:name="OLE_LINK1"/>
            <w:bookmarkStart w:id="36" w:name="OLE_LINK2"/>
            <w:r w:rsidRPr="009744B9">
              <w:rPr>
                <w:rFonts w:ascii="Times New Roman" w:hAnsi="Times New Roman" w:cs="Times New Roman"/>
                <w:sz w:val="24"/>
                <w:szCs w:val="24"/>
                <w:lang w:val="uk-UA"/>
              </w:rPr>
              <w:t>Надання центрами зайнятості одноразової допомоги для започаткування власної справи безробітним, які бажають займатися підприємницькою діяльністю</w:t>
            </w:r>
            <w:bookmarkEnd w:id="35"/>
            <w:bookmarkEnd w:id="36"/>
          </w:p>
        </w:tc>
        <w:tc>
          <w:tcPr>
            <w:tcW w:w="1134" w:type="dxa"/>
          </w:tcPr>
          <w:p w:rsidR="008A0035" w:rsidRPr="00590D93" w:rsidRDefault="008A0035"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C10E14" w:rsidRPr="00C10E14" w:rsidRDefault="008A0035" w:rsidP="0022276E">
            <w:pPr>
              <w:ind w:firstLine="567"/>
              <w:jc w:val="both"/>
              <w:rPr>
                <w:rFonts w:ascii="Times New Roman" w:eastAsia="Times New Roman" w:hAnsi="Times New Roman" w:cs="Times New Roman"/>
                <w:sz w:val="24"/>
                <w:szCs w:val="24"/>
                <w:lang w:val="uk-UA" w:eastAsia="zh-CN"/>
              </w:rPr>
            </w:pPr>
            <w:bookmarkStart w:id="37" w:name="OLE_LINK3"/>
            <w:bookmarkStart w:id="38" w:name="OLE_LINK4"/>
            <w:bookmarkStart w:id="39" w:name="OLE_LINK113"/>
            <w:bookmarkStart w:id="40" w:name="OLE_LINK114"/>
            <w:bookmarkStart w:id="41" w:name="OLE_LINK168"/>
            <w:r w:rsidRPr="00C10E14">
              <w:rPr>
                <w:rFonts w:ascii="Times New Roman" w:eastAsia="Times New Roman" w:hAnsi="Times New Roman" w:cs="Times New Roman"/>
                <w:sz w:val="24"/>
                <w:szCs w:val="24"/>
                <w:lang w:val="uk-UA" w:eastAsia="ru-RU"/>
              </w:rPr>
              <w:t xml:space="preserve">Через центри зайнятості області </w:t>
            </w:r>
            <w:bookmarkEnd w:id="37"/>
            <w:bookmarkEnd w:id="38"/>
            <w:r w:rsidRPr="00C10E14">
              <w:rPr>
                <w:rFonts w:ascii="Times New Roman" w:eastAsia="Times New Roman" w:hAnsi="Times New Roman" w:cs="Times New Roman"/>
                <w:i/>
                <w:sz w:val="24"/>
                <w:szCs w:val="24"/>
                <w:lang w:val="uk-UA" w:eastAsia="ru-RU"/>
              </w:rPr>
              <w:t xml:space="preserve">отримали одноразову виплату допомоги по безробіттю та відкрили власну справу </w:t>
            </w:r>
            <w:r w:rsidR="00C10E14" w:rsidRPr="00C10E14">
              <w:rPr>
                <w:rFonts w:ascii="Times New Roman" w:eastAsia="Times New Roman" w:hAnsi="Times New Roman" w:cs="Times New Roman"/>
                <w:i/>
                <w:sz w:val="24"/>
                <w:szCs w:val="24"/>
                <w:lang w:val="uk-UA" w:eastAsia="zh-CN"/>
              </w:rPr>
              <w:t>38 безробітних осіб</w:t>
            </w:r>
            <w:r w:rsidR="00C10E14" w:rsidRPr="00C10E14">
              <w:rPr>
                <w:rFonts w:ascii="Times New Roman" w:eastAsia="Times New Roman" w:hAnsi="Times New Roman" w:cs="Times New Roman"/>
                <w:sz w:val="24"/>
                <w:szCs w:val="24"/>
                <w:lang w:val="uk-UA" w:eastAsia="zh-CN"/>
              </w:rPr>
              <w:t>. Для своєї підприємницької діяльності вони обрали виробництво хліба та хлібобулочних виробів, розведення тварин, вирощування овочів, оптову та роздрібну торгівлю, будівництво, виробництво дерев’яних будівельних конструкцій, механічне оброблення металевих виробів, сферу бухгалтерського обліку та аудиту, надання послуг перукарнями та салонами краси тощо.</w:t>
            </w:r>
          </w:p>
          <w:p w:rsidR="008A0035" w:rsidRPr="002A78E0" w:rsidRDefault="008A0035" w:rsidP="0022276E">
            <w:pPr>
              <w:ind w:firstLine="567"/>
              <w:jc w:val="both"/>
              <w:rPr>
                <w:rFonts w:ascii="Times New Roman" w:eastAsia="Times New Roman" w:hAnsi="Times New Roman" w:cs="Times New Roman"/>
                <w:sz w:val="24"/>
                <w:szCs w:val="24"/>
                <w:highlight w:val="green"/>
                <w:lang w:val="uk-UA" w:eastAsia="ru-RU"/>
              </w:rPr>
            </w:pPr>
            <w:bookmarkStart w:id="42" w:name="OLE_LINK142"/>
            <w:bookmarkStart w:id="43" w:name="OLE_LINK143"/>
            <w:r w:rsidRPr="00C10E14">
              <w:rPr>
                <w:rFonts w:ascii="Times New Roman" w:eastAsia="Times New Roman" w:hAnsi="Times New Roman" w:cs="Times New Roman"/>
                <w:i/>
                <w:sz w:val="24"/>
                <w:szCs w:val="24"/>
                <w:lang w:val="uk-UA" w:eastAsia="ru-RU"/>
              </w:rPr>
              <w:t>Захід виконується.</w:t>
            </w:r>
            <w:bookmarkEnd w:id="39"/>
            <w:bookmarkEnd w:id="40"/>
            <w:bookmarkEnd w:id="41"/>
            <w:bookmarkEnd w:id="42"/>
            <w:bookmarkEnd w:id="43"/>
          </w:p>
        </w:tc>
        <w:tc>
          <w:tcPr>
            <w:tcW w:w="1134" w:type="dxa"/>
            <w:shd w:val="clear" w:color="auto" w:fill="auto"/>
          </w:tcPr>
          <w:p w:rsidR="008A0035" w:rsidRPr="00961FCF" w:rsidRDefault="00C653EA"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8A0035" w:rsidRPr="00961FCF" w:rsidRDefault="00C10E14" w:rsidP="0022276E">
            <w:pPr>
              <w:ind w:firstLine="0"/>
              <w:jc w:val="center"/>
              <w:rPr>
                <w:rFonts w:ascii="Times New Roman" w:hAnsi="Times New Roman" w:cs="Times New Roman"/>
                <w:lang w:val="uk-UA"/>
              </w:rPr>
            </w:pPr>
            <w:r>
              <w:rPr>
                <w:rFonts w:ascii="Times New Roman" w:eastAsia="Times New Roman" w:hAnsi="Times New Roman" w:cs="Times New Roman"/>
                <w:sz w:val="24"/>
                <w:szCs w:val="24"/>
                <w:lang w:val="uk-UA" w:eastAsia="ru-RU"/>
              </w:rPr>
              <w:t>1 095,3</w:t>
            </w:r>
          </w:p>
        </w:tc>
        <w:tc>
          <w:tcPr>
            <w:tcW w:w="1418" w:type="dxa"/>
          </w:tcPr>
          <w:p w:rsidR="008A0035" w:rsidRPr="00961FCF" w:rsidRDefault="00C653EA" w:rsidP="0022276E">
            <w:pPr>
              <w:ind w:right="-108" w:firstLine="0"/>
              <w:jc w:val="center"/>
              <w:rPr>
                <w:rFonts w:ascii="Times New Roman" w:hAnsi="Times New Roman" w:cs="Times New Roman"/>
                <w:lang w:val="uk-UA"/>
              </w:rPr>
            </w:pPr>
            <w:r w:rsidRPr="00C653EA">
              <w:rPr>
                <w:rFonts w:ascii="Times New Roman" w:hAnsi="Times New Roman" w:cs="Times New Roman"/>
                <w:lang w:val="uk-UA"/>
              </w:rPr>
              <w:t xml:space="preserve">кошти Фонду загально </w:t>
            </w:r>
            <w:r w:rsidRPr="00DF13E5">
              <w:rPr>
                <w:rFonts w:ascii="Times New Roman" w:hAnsi="Times New Roman" w:cs="Times New Roman"/>
                <w:sz w:val="21"/>
                <w:szCs w:val="21"/>
                <w:lang w:val="uk-UA"/>
              </w:rPr>
              <w:t xml:space="preserve">обов’язкового </w:t>
            </w:r>
            <w:r w:rsidRPr="00C653EA">
              <w:rPr>
                <w:rFonts w:ascii="Times New Roman" w:hAnsi="Times New Roman" w:cs="Times New Roman"/>
                <w:lang w:val="uk-UA"/>
              </w:rPr>
              <w:t>соціального ст</w:t>
            </w:r>
            <w:r>
              <w:rPr>
                <w:rFonts w:ascii="Times New Roman" w:hAnsi="Times New Roman" w:cs="Times New Roman"/>
                <w:lang w:val="uk-UA"/>
              </w:rPr>
              <w:t>рахування на випадок безробіття</w:t>
            </w:r>
          </w:p>
        </w:tc>
        <w:tc>
          <w:tcPr>
            <w:tcW w:w="2551" w:type="dxa"/>
            <w:shd w:val="clear" w:color="auto" w:fill="auto"/>
          </w:tcPr>
          <w:p w:rsidR="00C653EA" w:rsidRPr="00C653EA" w:rsidRDefault="00C653EA" w:rsidP="0022276E">
            <w:pPr>
              <w:ind w:firstLine="0"/>
              <w:rPr>
                <w:rFonts w:ascii="Times New Roman" w:eastAsia="Times New Roman" w:hAnsi="Times New Roman" w:cs="Times New Roman"/>
                <w:sz w:val="24"/>
                <w:szCs w:val="24"/>
                <w:lang w:val="uk-UA" w:eastAsia="ru-RU"/>
              </w:rPr>
            </w:pPr>
            <w:r w:rsidRPr="00C653EA">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w:t>
            </w:r>
            <w:r>
              <w:rPr>
                <w:rFonts w:ascii="Times New Roman" w:eastAsia="Times New Roman" w:hAnsi="Times New Roman" w:cs="Times New Roman"/>
                <w:sz w:val="24"/>
                <w:szCs w:val="24"/>
                <w:lang w:val="uk-UA" w:eastAsia="ru-RU"/>
              </w:rPr>
              <w:t>,</w:t>
            </w:r>
          </w:p>
          <w:p w:rsidR="008A0035" w:rsidRPr="00961FCF" w:rsidRDefault="00C653EA" w:rsidP="0022276E">
            <w:pPr>
              <w:ind w:firstLine="0"/>
              <w:rPr>
                <w:rFonts w:ascii="Times New Roman" w:eastAsia="Times New Roman" w:hAnsi="Times New Roman" w:cs="Times New Roman"/>
                <w:lang w:val="uk-UA" w:eastAsia="ru-RU"/>
              </w:rPr>
            </w:pPr>
            <w:r w:rsidRPr="00C653EA">
              <w:rPr>
                <w:rFonts w:ascii="Times New Roman" w:eastAsia="Times New Roman" w:hAnsi="Times New Roman" w:cs="Times New Roman"/>
                <w:sz w:val="24"/>
                <w:szCs w:val="24"/>
                <w:lang w:val="uk-UA" w:eastAsia="ru-RU"/>
              </w:rPr>
              <w:t>Л</w:t>
            </w:r>
            <w:r>
              <w:rPr>
                <w:rFonts w:ascii="Times New Roman" w:eastAsia="Times New Roman" w:hAnsi="Times New Roman" w:cs="Times New Roman"/>
                <w:sz w:val="24"/>
                <w:szCs w:val="24"/>
                <w:lang w:val="uk-UA" w:eastAsia="ru-RU"/>
              </w:rPr>
              <w:t>уганський обласний центр зайнятості</w:t>
            </w:r>
            <w:r>
              <w:rPr>
                <w:rFonts w:ascii="Times New Roman" w:eastAsia="Times New Roman" w:hAnsi="Times New Roman" w:cs="Times New Roman"/>
                <w:sz w:val="24"/>
                <w:szCs w:val="24"/>
                <w:lang w:val="uk-UA" w:eastAsia="ru-RU"/>
              </w:rPr>
              <w:br/>
            </w:r>
            <w:r w:rsidRPr="00C653EA">
              <w:rPr>
                <w:rFonts w:ascii="Times New Roman" w:eastAsia="Times New Roman" w:hAnsi="Times New Roman" w:cs="Times New Roman"/>
                <w:sz w:val="24"/>
                <w:szCs w:val="24"/>
                <w:lang w:val="uk-UA" w:eastAsia="ru-RU"/>
              </w:rPr>
              <w:t>(за згодою), міські, районні центри зайнятості (за згодою)</w:t>
            </w:r>
          </w:p>
        </w:tc>
      </w:tr>
      <w:tr w:rsidR="009C674C" w:rsidRPr="009C674C" w:rsidTr="0022276E">
        <w:tc>
          <w:tcPr>
            <w:tcW w:w="567" w:type="dxa"/>
            <w:vMerge w:val="restart"/>
          </w:tcPr>
          <w:p w:rsidR="009C674C" w:rsidRPr="00590D93" w:rsidRDefault="009C674C"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269" w:type="dxa"/>
          </w:tcPr>
          <w:p w:rsidR="009C674C" w:rsidRPr="00590D93" w:rsidRDefault="009C674C"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w:t>
            </w:r>
            <w:r w:rsidRPr="009744B9">
              <w:rPr>
                <w:rFonts w:ascii="Times New Roman" w:hAnsi="Times New Roman" w:cs="Times New Roman"/>
                <w:sz w:val="24"/>
                <w:szCs w:val="24"/>
                <w:lang w:val="uk-UA"/>
              </w:rPr>
              <w:t xml:space="preserve">.1. </w:t>
            </w:r>
            <w:bookmarkStart w:id="44" w:name="OLE_LINK36"/>
            <w:bookmarkStart w:id="45" w:name="OLE_LINK37"/>
            <w:r w:rsidRPr="009744B9">
              <w:rPr>
                <w:rFonts w:ascii="Times New Roman" w:hAnsi="Times New Roman" w:cs="Times New Roman"/>
                <w:sz w:val="24"/>
                <w:szCs w:val="24"/>
                <w:lang w:val="uk-UA"/>
              </w:rPr>
              <w:t>Організація проведення бізнес-форумів, міжнародних місій, виставок</w:t>
            </w:r>
            <w:r>
              <w:rPr>
                <w:rFonts w:ascii="Times New Roman" w:hAnsi="Times New Roman" w:cs="Times New Roman"/>
                <w:sz w:val="24"/>
                <w:szCs w:val="24"/>
                <w:lang w:val="uk-UA"/>
              </w:rPr>
              <w:t>, ярмарок</w:t>
            </w:r>
            <w:r w:rsidRPr="009744B9">
              <w:rPr>
                <w:rFonts w:ascii="Times New Roman" w:hAnsi="Times New Roman" w:cs="Times New Roman"/>
                <w:sz w:val="24"/>
                <w:szCs w:val="24"/>
                <w:lang w:val="uk-UA"/>
              </w:rPr>
              <w:t xml:space="preserve"> за участю представників малого та середнього підприємництва</w:t>
            </w:r>
            <w:bookmarkEnd w:id="44"/>
            <w:bookmarkEnd w:id="45"/>
          </w:p>
        </w:tc>
        <w:tc>
          <w:tcPr>
            <w:tcW w:w="1134" w:type="dxa"/>
          </w:tcPr>
          <w:p w:rsidR="009C674C" w:rsidRPr="00590D93" w:rsidRDefault="009C674C"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4C2007" w:rsidRDefault="00272D66" w:rsidP="0022276E">
            <w:pPr>
              <w:widowControl w:val="0"/>
              <w:suppressAutoHyphens/>
              <w:autoSpaceDE w:val="0"/>
              <w:ind w:firstLine="567"/>
              <w:jc w:val="both"/>
              <w:rPr>
                <w:rFonts w:ascii="Times New Roman" w:eastAsia="Times New Roman" w:hAnsi="Times New Roman" w:cs="Times New Roman"/>
                <w:sz w:val="24"/>
                <w:szCs w:val="24"/>
                <w:lang w:val="uk-UA" w:eastAsia="zh-CN"/>
              </w:rPr>
            </w:pPr>
            <w:bookmarkStart w:id="46" w:name="OLE_LINK132"/>
            <w:bookmarkStart w:id="47" w:name="OLE_LINK115"/>
            <w:bookmarkStart w:id="48" w:name="OLE_LINK116"/>
            <w:bookmarkStart w:id="49" w:name="OLE_LINK169"/>
            <w:r>
              <w:rPr>
                <w:rFonts w:ascii="Times New Roman" w:eastAsia="Times New Roman" w:hAnsi="Times New Roman" w:cs="Times New Roman"/>
                <w:sz w:val="24"/>
                <w:szCs w:val="24"/>
                <w:lang w:val="uk-UA" w:eastAsia="zh-CN"/>
              </w:rPr>
              <w:t>Суб’єкти</w:t>
            </w:r>
            <w:r w:rsidR="00D75548" w:rsidRPr="00D75548">
              <w:rPr>
                <w:rFonts w:ascii="Times New Roman" w:eastAsia="Times New Roman" w:hAnsi="Times New Roman" w:cs="Times New Roman"/>
                <w:sz w:val="24"/>
                <w:szCs w:val="24"/>
                <w:lang w:val="uk-UA" w:eastAsia="zh-CN"/>
              </w:rPr>
              <w:t xml:space="preserve"> МСП </w:t>
            </w:r>
            <w:bookmarkEnd w:id="46"/>
            <w:r w:rsidR="004C2007">
              <w:rPr>
                <w:rFonts w:ascii="Times New Roman" w:eastAsia="Times New Roman" w:hAnsi="Times New Roman" w:cs="Times New Roman"/>
                <w:sz w:val="24"/>
                <w:szCs w:val="24"/>
                <w:lang w:val="uk-UA" w:eastAsia="zh-CN"/>
              </w:rPr>
              <w:t xml:space="preserve">області </w:t>
            </w:r>
            <w:r w:rsidR="004045FA">
              <w:rPr>
                <w:rFonts w:ascii="Times New Roman" w:eastAsia="Times New Roman" w:hAnsi="Times New Roman" w:cs="Times New Roman"/>
                <w:sz w:val="24"/>
                <w:szCs w:val="24"/>
                <w:lang w:val="uk-UA" w:eastAsia="zh-CN"/>
              </w:rPr>
              <w:t>брали участь у</w:t>
            </w:r>
            <w:r w:rsidR="004C2007">
              <w:rPr>
                <w:rFonts w:ascii="Times New Roman" w:eastAsia="Times New Roman" w:hAnsi="Times New Roman" w:cs="Times New Roman"/>
                <w:sz w:val="24"/>
                <w:szCs w:val="24"/>
                <w:lang w:val="uk-UA" w:eastAsia="zh-CN"/>
              </w:rPr>
              <w:t>:</w:t>
            </w:r>
          </w:p>
          <w:p w:rsidR="004C2007" w:rsidRPr="00D75548" w:rsidRDefault="004C2007"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D75548">
              <w:rPr>
                <w:rFonts w:ascii="Times New Roman" w:eastAsia="Times New Roman" w:hAnsi="Times New Roman" w:cs="Times New Roman"/>
                <w:i/>
                <w:sz w:val="24"/>
                <w:szCs w:val="24"/>
                <w:lang w:val="uk-UA" w:eastAsia="zh-CN"/>
              </w:rPr>
              <w:t>Х Міжнародн</w:t>
            </w:r>
            <w:r w:rsidR="004045FA">
              <w:rPr>
                <w:rFonts w:ascii="Times New Roman" w:eastAsia="Times New Roman" w:hAnsi="Times New Roman" w:cs="Times New Roman"/>
                <w:i/>
                <w:sz w:val="24"/>
                <w:szCs w:val="24"/>
                <w:lang w:val="uk-UA" w:eastAsia="zh-CN"/>
              </w:rPr>
              <w:t>ій</w:t>
            </w:r>
            <w:r w:rsidRPr="00D75548">
              <w:rPr>
                <w:rFonts w:ascii="Times New Roman" w:eastAsia="Times New Roman" w:hAnsi="Times New Roman" w:cs="Times New Roman"/>
                <w:i/>
                <w:sz w:val="24"/>
                <w:szCs w:val="24"/>
                <w:lang w:val="uk-UA" w:eastAsia="zh-CN"/>
              </w:rPr>
              <w:t xml:space="preserve"> агропромислов</w:t>
            </w:r>
            <w:r w:rsidR="004045FA">
              <w:rPr>
                <w:rFonts w:ascii="Times New Roman" w:eastAsia="Times New Roman" w:hAnsi="Times New Roman" w:cs="Times New Roman"/>
                <w:i/>
                <w:sz w:val="24"/>
                <w:szCs w:val="24"/>
                <w:lang w:val="uk-UA" w:eastAsia="zh-CN"/>
              </w:rPr>
              <w:t>ій</w:t>
            </w:r>
            <w:r w:rsidRPr="00D75548">
              <w:rPr>
                <w:rFonts w:ascii="Times New Roman" w:eastAsia="Times New Roman" w:hAnsi="Times New Roman" w:cs="Times New Roman"/>
                <w:i/>
                <w:sz w:val="24"/>
                <w:szCs w:val="24"/>
                <w:lang w:val="uk-UA" w:eastAsia="zh-CN"/>
              </w:rPr>
              <w:t xml:space="preserve"> вистав</w:t>
            </w:r>
            <w:r w:rsidR="004045FA">
              <w:rPr>
                <w:rFonts w:ascii="Times New Roman" w:eastAsia="Times New Roman" w:hAnsi="Times New Roman" w:cs="Times New Roman"/>
                <w:i/>
                <w:sz w:val="24"/>
                <w:szCs w:val="24"/>
                <w:lang w:val="uk-UA" w:eastAsia="zh-CN"/>
              </w:rPr>
              <w:t>ці</w:t>
            </w:r>
            <w:r w:rsidRPr="00D75548">
              <w:rPr>
                <w:rFonts w:ascii="Times New Roman" w:eastAsia="Times New Roman" w:hAnsi="Times New Roman" w:cs="Times New Roman"/>
                <w:i/>
                <w:sz w:val="24"/>
                <w:szCs w:val="24"/>
                <w:lang w:val="uk-UA" w:eastAsia="zh-CN"/>
              </w:rPr>
              <w:t xml:space="preserve"> та форум</w:t>
            </w:r>
            <w:r w:rsidR="004045FA">
              <w:rPr>
                <w:rFonts w:ascii="Times New Roman" w:eastAsia="Times New Roman" w:hAnsi="Times New Roman" w:cs="Times New Roman"/>
                <w:i/>
                <w:sz w:val="24"/>
                <w:szCs w:val="24"/>
                <w:lang w:val="uk-UA" w:eastAsia="zh-CN"/>
              </w:rPr>
              <w:t>і</w:t>
            </w:r>
            <w:r w:rsidRPr="00D75548">
              <w:rPr>
                <w:rFonts w:ascii="Times New Roman" w:eastAsia="Times New Roman" w:hAnsi="Times New Roman" w:cs="Times New Roman"/>
                <w:i/>
                <w:sz w:val="24"/>
                <w:szCs w:val="24"/>
                <w:lang w:val="uk-UA" w:eastAsia="zh-CN"/>
              </w:rPr>
              <w:t xml:space="preserve"> розвитку фермерства «Агропорт Захід Львів 2019» </w:t>
            </w:r>
            <w:r w:rsidRPr="00D75548">
              <w:rPr>
                <w:rFonts w:ascii="Times New Roman" w:eastAsia="Times New Roman" w:hAnsi="Times New Roman" w:cs="Times New Roman"/>
                <w:sz w:val="24"/>
                <w:szCs w:val="24"/>
                <w:lang w:val="uk-UA" w:eastAsia="zh-CN"/>
              </w:rPr>
              <w:t>(21-23 березня, м. Львів)</w:t>
            </w:r>
            <w:r>
              <w:rPr>
                <w:rFonts w:ascii="Times New Roman" w:eastAsia="Times New Roman" w:hAnsi="Times New Roman" w:cs="Times New Roman"/>
                <w:sz w:val="24"/>
                <w:szCs w:val="24"/>
                <w:lang w:val="uk-UA" w:eastAsia="zh-CN"/>
              </w:rPr>
              <w:t>, який відбувся</w:t>
            </w:r>
            <w:r w:rsidRPr="00D75548">
              <w:rPr>
                <w:rFonts w:ascii="Times New Roman" w:eastAsia="Times New Roman" w:hAnsi="Times New Roman" w:cs="Times New Roman"/>
                <w:sz w:val="24"/>
                <w:szCs w:val="24"/>
                <w:lang w:val="uk-UA" w:eastAsia="zh-CN"/>
              </w:rPr>
              <w:t xml:space="preserve"> за підтримки продовольчої сільськогосподарської</w:t>
            </w:r>
            <w:r>
              <w:rPr>
                <w:rFonts w:ascii="Times New Roman" w:eastAsia="Times New Roman" w:hAnsi="Times New Roman" w:cs="Times New Roman"/>
                <w:sz w:val="24"/>
                <w:szCs w:val="24"/>
                <w:lang w:val="uk-UA" w:eastAsia="zh-CN"/>
              </w:rPr>
              <w:t xml:space="preserve"> організації ООН FAO в Україні</w:t>
            </w:r>
            <w:r w:rsidR="004045FA">
              <w:rPr>
                <w:rFonts w:ascii="Times New Roman" w:eastAsia="Times New Roman" w:hAnsi="Times New Roman" w:cs="Times New Roman"/>
                <w:sz w:val="24"/>
                <w:szCs w:val="24"/>
                <w:lang w:val="uk-UA" w:eastAsia="zh-CN"/>
              </w:rPr>
              <w:t xml:space="preserve">. Учасниками заходу стали </w:t>
            </w:r>
            <w:r w:rsidRPr="00D75548">
              <w:rPr>
                <w:rFonts w:ascii="Times New Roman" w:eastAsia="Times New Roman" w:hAnsi="Times New Roman" w:cs="Times New Roman"/>
                <w:sz w:val="24"/>
                <w:szCs w:val="24"/>
                <w:lang w:val="uk-UA" w:eastAsia="zh-CN"/>
              </w:rPr>
              <w:t>7</w:t>
            </w:r>
            <w:r w:rsidR="008C0A40">
              <w:rPr>
                <w:rFonts w:ascii="Times New Roman" w:eastAsia="Times New Roman" w:hAnsi="Times New Roman" w:cs="Times New Roman"/>
                <w:sz w:val="24"/>
                <w:szCs w:val="24"/>
                <w:lang w:val="uk-UA" w:eastAsia="zh-CN"/>
              </w:rPr>
              <w:t xml:space="preserve"> </w:t>
            </w:r>
            <w:r w:rsidRPr="00D75548">
              <w:rPr>
                <w:rFonts w:ascii="Times New Roman" w:eastAsia="Times New Roman" w:hAnsi="Times New Roman" w:cs="Times New Roman"/>
                <w:sz w:val="24"/>
                <w:szCs w:val="24"/>
                <w:lang w:val="uk-UA" w:eastAsia="zh-CN"/>
              </w:rPr>
              <w:t>фермерських господарств та кооперативів Луганщини;</w:t>
            </w:r>
          </w:p>
          <w:p w:rsidR="004C2007" w:rsidRDefault="004C2007"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D75548">
              <w:rPr>
                <w:rFonts w:ascii="Times New Roman" w:eastAsia="Times New Roman" w:hAnsi="Times New Roman" w:cs="Times New Roman"/>
                <w:i/>
                <w:sz w:val="24"/>
                <w:szCs w:val="24"/>
                <w:lang w:val="uk-UA" w:eastAsia="zh-CN"/>
              </w:rPr>
              <w:t>ХХХІ Міжнародн</w:t>
            </w:r>
            <w:r w:rsidR="008C0A40">
              <w:rPr>
                <w:rFonts w:ascii="Times New Roman" w:eastAsia="Times New Roman" w:hAnsi="Times New Roman" w:cs="Times New Roman"/>
                <w:i/>
                <w:sz w:val="24"/>
                <w:szCs w:val="24"/>
                <w:lang w:val="uk-UA" w:eastAsia="zh-CN"/>
              </w:rPr>
              <w:t>ій</w:t>
            </w:r>
            <w:r w:rsidRPr="00D75548">
              <w:rPr>
                <w:rFonts w:ascii="Times New Roman" w:eastAsia="Times New Roman" w:hAnsi="Times New Roman" w:cs="Times New Roman"/>
                <w:i/>
                <w:sz w:val="24"/>
                <w:szCs w:val="24"/>
                <w:lang w:val="uk-UA" w:eastAsia="zh-CN"/>
              </w:rPr>
              <w:t xml:space="preserve"> агропромислов</w:t>
            </w:r>
            <w:r w:rsidR="008C0A40">
              <w:rPr>
                <w:rFonts w:ascii="Times New Roman" w:eastAsia="Times New Roman" w:hAnsi="Times New Roman" w:cs="Times New Roman"/>
                <w:i/>
                <w:sz w:val="24"/>
                <w:szCs w:val="24"/>
                <w:lang w:val="uk-UA" w:eastAsia="zh-CN"/>
              </w:rPr>
              <w:t>ій</w:t>
            </w:r>
            <w:r w:rsidRPr="00D75548">
              <w:rPr>
                <w:rFonts w:ascii="Times New Roman" w:eastAsia="Times New Roman" w:hAnsi="Times New Roman" w:cs="Times New Roman"/>
                <w:i/>
                <w:sz w:val="24"/>
                <w:szCs w:val="24"/>
                <w:lang w:val="uk-UA" w:eastAsia="zh-CN"/>
              </w:rPr>
              <w:t xml:space="preserve"> вистав</w:t>
            </w:r>
            <w:r w:rsidR="008C0A40">
              <w:rPr>
                <w:rFonts w:ascii="Times New Roman" w:eastAsia="Times New Roman" w:hAnsi="Times New Roman" w:cs="Times New Roman"/>
                <w:i/>
                <w:sz w:val="24"/>
                <w:szCs w:val="24"/>
                <w:lang w:val="uk-UA" w:eastAsia="zh-CN"/>
              </w:rPr>
              <w:t>ці</w:t>
            </w:r>
            <w:r w:rsidRPr="00D75548">
              <w:rPr>
                <w:rFonts w:ascii="Times New Roman" w:eastAsia="Times New Roman" w:hAnsi="Times New Roman" w:cs="Times New Roman"/>
                <w:i/>
                <w:sz w:val="24"/>
                <w:szCs w:val="24"/>
                <w:lang w:val="uk-UA" w:eastAsia="zh-CN"/>
              </w:rPr>
              <w:t xml:space="preserve"> «Агро - 2019» </w:t>
            </w:r>
            <w:r>
              <w:rPr>
                <w:rFonts w:ascii="Times New Roman" w:eastAsia="Times New Roman" w:hAnsi="Times New Roman" w:cs="Times New Roman"/>
                <w:sz w:val="24"/>
                <w:szCs w:val="24"/>
                <w:lang w:val="uk-UA" w:eastAsia="zh-CN"/>
              </w:rPr>
              <w:t>(4-7 червня, м. Київ)</w:t>
            </w:r>
            <w:r w:rsidR="004045FA">
              <w:rPr>
                <w:rFonts w:ascii="Times New Roman" w:eastAsia="Times New Roman" w:hAnsi="Times New Roman" w:cs="Times New Roman"/>
                <w:sz w:val="24"/>
                <w:szCs w:val="24"/>
                <w:lang w:val="uk-UA" w:eastAsia="zh-CN"/>
              </w:rPr>
              <w:t>, яку відвідали</w:t>
            </w:r>
            <w:r w:rsidRPr="00D75548">
              <w:rPr>
                <w:rFonts w:ascii="Times New Roman" w:eastAsia="Times New Roman" w:hAnsi="Times New Roman" w:cs="Times New Roman"/>
                <w:sz w:val="24"/>
                <w:szCs w:val="24"/>
                <w:lang w:val="uk-UA" w:eastAsia="zh-CN"/>
              </w:rPr>
              <w:t xml:space="preserve"> </w:t>
            </w:r>
            <w:r w:rsidRPr="004045FA">
              <w:rPr>
                <w:rFonts w:ascii="Times New Roman" w:eastAsia="Times New Roman" w:hAnsi="Times New Roman" w:cs="Times New Roman"/>
                <w:sz w:val="24"/>
                <w:szCs w:val="24"/>
                <w:lang w:val="uk-UA" w:eastAsia="zh-CN"/>
              </w:rPr>
              <w:t>62 представник</w:t>
            </w:r>
            <w:r w:rsidR="004045FA" w:rsidRPr="004045FA">
              <w:rPr>
                <w:rFonts w:ascii="Times New Roman" w:eastAsia="Times New Roman" w:hAnsi="Times New Roman" w:cs="Times New Roman"/>
                <w:sz w:val="24"/>
                <w:szCs w:val="24"/>
                <w:lang w:val="uk-UA" w:eastAsia="zh-CN"/>
              </w:rPr>
              <w:t>и</w:t>
            </w:r>
            <w:r w:rsidRPr="004045FA">
              <w:rPr>
                <w:rFonts w:ascii="Times New Roman" w:eastAsia="Times New Roman" w:hAnsi="Times New Roman" w:cs="Times New Roman"/>
                <w:sz w:val="24"/>
                <w:szCs w:val="24"/>
                <w:lang w:val="uk-UA" w:eastAsia="zh-CN"/>
              </w:rPr>
              <w:t xml:space="preserve"> агропідприємств та фермерських господарств Луганщини.</w:t>
            </w:r>
            <w:r w:rsidRPr="00D75548">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С</w:t>
            </w:r>
            <w:r w:rsidRPr="00D75548">
              <w:rPr>
                <w:rFonts w:ascii="Times New Roman" w:eastAsia="Times New Roman" w:hAnsi="Times New Roman" w:cs="Times New Roman"/>
                <w:sz w:val="24"/>
                <w:szCs w:val="24"/>
                <w:lang w:val="uk-UA" w:eastAsia="zh-CN"/>
              </w:rPr>
              <w:t>вою продукцію на стенді області презентували 13 сільгосптоваровиробників, до Каталогу підприємств агропромисловог</w:t>
            </w:r>
            <w:r w:rsidR="004045FA">
              <w:rPr>
                <w:rFonts w:ascii="Times New Roman" w:eastAsia="Times New Roman" w:hAnsi="Times New Roman" w:cs="Times New Roman"/>
                <w:sz w:val="24"/>
                <w:szCs w:val="24"/>
                <w:lang w:val="uk-UA" w:eastAsia="zh-CN"/>
              </w:rPr>
              <w:t>о комплексу України включено 24.</w:t>
            </w:r>
          </w:p>
          <w:p w:rsidR="004045FA" w:rsidRDefault="004045FA"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4045FA">
              <w:rPr>
                <w:rFonts w:ascii="Times New Roman" w:eastAsia="Times New Roman" w:hAnsi="Times New Roman" w:cs="Times New Roman"/>
                <w:sz w:val="24"/>
                <w:szCs w:val="24"/>
                <w:lang w:val="uk-UA" w:eastAsia="zh-CN"/>
              </w:rPr>
              <w:t>З початку року на офіційному вебсайті облдержадміністрації та вебсторінці Департаменту</w:t>
            </w:r>
            <w:r>
              <w:rPr>
                <w:rFonts w:ascii="Times New Roman" w:eastAsia="Times New Roman" w:hAnsi="Times New Roman" w:cs="Times New Roman"/>
                <w:sz w:val="24"/>
                <w:szCs w:val="24"/>
                <w:lang w:val="uk-UA" w:eastAsia="zh-CN"/>
              </w:rPr>
              <w:t xml:space="preserve"> у розділі </w:t>
            </w:r>
            <w:r w:rsidRPr="004045FA">
              <w:rPr>
                <w:rFonts w:ascii="Times New Roman" w:eastAsia="Times New Roman" w:hAnsi="Times New Roman" w:cs="Times New Roman"/>
                <w:sz w:val="24"/>
                <w:szCs w:val="24"/>
                <w:lang w:val="uk-UA" w:eastAsia="zh-CN"/>
              </w:rPr>
              <w:t>«Підприємництво»</w:t>
            </w:r>
            <w:r>
              <w:rPr>
                <w:rFonts w:ascii="Times New Roman" w:eastAsia="Times New Roman" w:hAnsi="Times New Roman" w:cs="Times New Roman"/>
                <w:sz w:val="24"/>
                <w:szCs w:val="24"/>
                <w:lang w:val="uk-UA" w:eastAsia="zh-CN"/>
              </w:rPr>
              <w:t xml:space="preserve"> (підрозділ «На допомогу підприємцю»</w:t>
            </w:r>
            <w:r w:rsidR="00DC669C">
              <w:rPr>
                <w:rFonts w:ascii="Times New Roman" w:eastAsia="Times New Roman" w:hAnsi="Times New Roman" w:cs="Times New Roman"/>
                <w:sz w:val="24"/>
                <w:szCs w:val="24"/>
                <w:lang w:val="uk-UA" w:eastAsia="zh-CN"/>
              </w:rPr>
              <w:t>)</w:t>
            </w:r>
            <w:r w:rsidRPr="004045FA">
              <w:rPr>
                <w:rFonts w:ascii="Times New Roman" w:eastAsia="Times New Roman" w:hAnsi="Times New Roman" w:cs="Times New Roman"/>
                <w:sz w:val="24"/>
                <w:szCs w:val="24"/>
                <w:lang w:val="uk-UA" w:eastAsia="zh-CN"/>
              </w:rPr>
              <w:t xml:space="preserve"> </w:t>
            </w:r>
            <w:r w:rsidRPr="00DC669C">
              <w:rPr>
                <w:rFonts w:ascii="Times New Roman" w:eastAsia="Times New Roman" w:hAnsi="Times New Roman" w:cs="Times New Roman"/>
                <w:i/>
                <w:sz w:val="24"/>
                <w:szCs w:val="24"/>
                <w:lang w:val="uk-UA" w:eastAsia="zh-CN"/>
              </w:rPr>
              <w:t>розміщ</w:t>
            </w:r>
            <w:r w:rsidR="00DC669C" w:rsidRPr="00DC669C">
              <w:rPr>
                <w:rFonts w:ascii="Times New Roman" w:eastAsia="Times New Roman" w:hAnsi="Times New Roman" w:cs="Times New Roman"/>
                <w:i/>
                <w:sz w:val="24"/>
                <w:szCs w:val="24"/>
                <w:lang w:val="uk-UA" w:eastAsia="zh-CN"/>
              </w:rPr>
              <w:t>алися</w:t>
            </w:r>
            <w:r w:rsidRPr="00DC669C">
              <w:rPr>
                <w:rFonts w:ascii="Times New Roman" w:eastAsia="Times New Roman" w:hAnsi="Times New Roman" w:cs="Times New Roman"/>
                <w:i/>
                <w:sz w:val="24"/>
                <w:szCs w:val="24"/>
                <w:lang w:val="uk-UA" w:eastAsia="zh-CN"/>
              </w:rPr>
              <w:t xml:space="preserve"> інформаційні повідомлення</w:t>
            </w:r>
            <w:r w:rsidR="00DC669C">
              <w:rPr>
                <w:rFonts w:ascii="Times New Roman" w:eastAsia="Times New Roman" w:hAnsi="Times New Roman" w:cs="Times New Roman"/>
                <w:sz w:val="24"/>
                <w:szCs w:val="24"/>
                <w:lang w:val="uk-UA" w:eastAsia="zh-CN"/>
              </w:rPr>
              <w:t xml:space="preserve"> щодо можливої участі підприємців у</w:t>
            </w:r>
            <w:r w:rsidRPr="004045FA">
              <w:rPr>
                <w:rFonts w:ascii="Times New Roman" w:eastAsia="Times New Roman" w:hAnsi="Times New Roman" w:cs="Times New Roman"/>
                <w:sz w:val="24"/>
                <w:szCs w:val="24"/>
                <w:lang w:val="uk-UA" w:eastAsia="zh-CN"/>
              </w:rPr>
              <w:t xml:space="preserve">: </w:t>
            </w:r>
          </w:p>
          <w:p w:rsidR="00DC669C" w:rsidRDefault="00DC669C"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DC669C">
              <w:rPr>
                <w:rFonts w:ascii="Times New Roman" w:eastAsia="Times New Roman" w:hAnsi="Times New Roman" w:cs="Times New Roman"/>
                <w:sz w:val="24"/>
                <w:szCs w:val="24"/>
                <w:lang w:val="uk-UA" w:eastAsia="zh-CN"/>
              </w:rPr>
              <w:t>ярмаркових заход</w:t>
            </w:r>
            <w:r>
              <w:rPr>
                <w:rFonts w:ascii="Times New Roman" w:eastAsia="Times New Roman" w:hAnsi="Times New Roman" w:cs="Times New Roman"/>
                <w:sz w:val="24"/>
                <w:szCs w:val="24"/>
                <w:lang w:val="uk-UA" w:eastAsia="zh-CN"/>
              </w:rPr>
              <w:t>ах</w:t>
            </w:r>
            <w:r w:rsidRPr="00DC669C">
              <w:rPr>
                <w:rFonts w:ascii="Times New Roman" w:eastAsia="Times New Roman" w:hAnsi="Times New Roman" w:cs="Times New Roman"/>
                <w:sz w:val="24"/>
                <w:szCs w:val="24"/>
                <w:lang w:val="uk-UA" w:eastAsia="zh-CN"/>
              </w:rPr>
              <w:t xml:space="preserve"> з презентацією на тему: «Фінансування малого та середнього бізнесу лізинговими компаніями», які проводились в 10 містах У</w:t>
            </w:r>
            <w:r>
              <w:rPr>
                <w:rFonts w:ascii="Times New Roman" w:eastAsia="Times New Roman" w:hAnsi="Times New Roman" w:cs="Times New Roman"/>
                <w:sz w:val="24"/>
                <w:szCs w:val="24"/>
                <w:lang w:val="uk-UA" w:eastAsia="zh-CN"/>
              </w:rPr>
              <w:t>країни  з 23 січня по 16 квітня;</w:t>
            </w:r>
          </w:p>
          <w:p w:rsidR="00DC669C" w:rsidRDefault="00DC669C"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DC669C">
              <w:rPr>
                <w:rFonts w:ascii="Times New Roman" w:eastAsia="Times New Roman" w:hAnsi="Times New Roman" w:cs="Times New Roman"/>
                <w:sz w:val="24"/>
                <w:szCs w:val="24"/>
                <w:lang w:val="uk-UA" w:eastAsia="zh-CN"/>
              </w:rPr>
              <w:t>форумі бізнес- та IT-лідерів (14 червня, м. Київ), що відбувався в рамках Глобального туру Terrasoft − серії безко</w:t>
            </w:r>
            <w:r>
              <w:rPr>
                <w:rFonts w:ascii="Times New Roman" w:eastAsia="Times New Roman" w:hAnsi="Times New Roman" w:cs="Times New Roman"/>
                <w:sz w:val="24"/>
                <w:szCs w:val="24"/>
                <w:lang w:val="uk-UA" w:eastAsia="zh-CN"/>
              </w:rPr>
              <w:t>штовних заходів по всьому світу</w:t>
            </w:r>
            <w:r w:rsidRPr="00DC669C">
              <w:rPr>
                <w:rFonts w:ascii="Times New Roman" w:eastAsia="Times New Roman" w:hAnsi="Times New Roman" w:cs="Times New Roman"/>
                <w:sz w:val="24"/>
                <w:szCs w:val="24"/>
                <w:lang w:val="uk-UA" w:eastAsia="zh-CN"/>
              </w:rPr>
              <w:t>;</w:t>
            </w:r>
          </w:p>
          <w:p w:rsidR="00DC669C" w:rsidRPr="00DC669C" w:rsidRDefault="00DC669C"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т</w:t>
            </w:r>
            <w:r w:rsidRPr="00DC669C">
              <w:rPr>
                <w:rFonts w:ascii="Times New Roman" w:eastAsia="Times New Roman" w:hAnsi="Times New Roman" w:cs="Times New Roman"/>
                <w:sz w:val="24"/>
                <w:szCs w:val="24"/>
                <w:lang w:val="uk-UA" w:eastAsia="zh-CN"/>
              </w:rPr>
              <w:t xml:space="preserve">орговій </w:t>
            </w:r>
            <w:r>
              <w:rPr>
                <w:rFonts w:ascii="Times New Roman" w:eastAsia="Times New Roman" w:hAnsi="Times New Roman" w:cs="Times New Roman"/>
                <w:sz w:val="24"/>
                <w:szCs w:val="24"/>
                <w:lang w:val="uk-UA" w:eastAsia="zh-CN"/>
              </w:rPr>
              <w:t>місії до</w:t>
            </w:r>
            <w:r w:rsidRPr="00DC669C">
              <w:rPr>
                <w:rFonts w:ascii="Times New Roman" w:eastAsia="Times New Roman" w:hAnsi="Times New Roman" w:cs="Times New Roman"/>
                <w:sz w:val="24"/>
                <w:szCs w:val="24"/>
                <w:lang w:val="uk-UA" w:eastAsia="zh-CN"/>
              </w:rPr>
              <w:t xml:space="preserve"> Грузії (10-12 вересня, м. Тбілісі) за фінансової підтримки Європейського банку реконструкції та розвитку у рамках ініціативи ЄС EU4Business та Офіс</w:t>
            </w:r>
            <w:r>
              <w:rPr>
                <w:rFonts w:ascii="Times New Roman" w:eastAsia="Times New Roman" w:hAnsi="Times New Roman" w:cs="Times New Roman"/>
                <w:sz w:val="24"/>
                <w:szCs w:val="24"/>
                <w:lang w:val="uk-UA" w:eastAsia="zh-CN"/>
              </w:rPr>
              <w:t>у</w:t>
            </w:r>
            <w:r w:rsidRPr="00DC669C">
              <w:rPr>
                <w:rFonts w:ascii="Times New Roman" w:eastAsia="Times New Roman" w:hAnsi="Times New Roman" w:cs="Times New Roman"/>
                <w:sz w:val="24"/>
                <w:szCs w:val="24"/>
                <w:lang w:val="uk-UA" w:eastAsia="zh-CN"/>
              </w:rPr>
              <w:t xml:space="preserve"> з просування експорту України;</w:t>
            </w:r>
          </w:p>
          <w:p w:rsidR="00DC669C" w:rsidRPr="004045FA" w:rsidRDefault="00DC669C"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DC669C">
              <w:rPr>
                <w:rFonts w:ascii="Times New Roman" w:eastAsia="Times New Roman" w:hAnsi="Times New Roman" w:cs="Times New Roman"/>
                <w:sz w:val="24"/>
                <w:szCs w:val="24"/>
                <w:lang w:val="uk-UA" w:eastAsia="zh-CN"/>
              </w:rPr>
              <w:t xml:space="preserve">торговій місії до Ізраїлю (24-26 червня, </w:t>
            </w:r>
            <w:r w:rsidR="008C0A40">
              <w:rPr>
                <w:rFonts w:ascii="Times New Roman" w:eastAsia="Times New Roman" w:hAnsi="Times New Roman" w:cs="Times New Roman"/>
                <w:sz w:val="24"/>
                <w:szCs w:val="24"/>
                <w:lang w:val="uk-UA" w:eastAsia="zh-CN"/>
              </w:rPr>
              <w:br/>
            </w:r>
            <w:r w:rsidRPr="00DC669C">
              <w:rPr>
                <w:rFonts w:ascii="Times New Roman" w:eastAsia="Times New Roman" w:hAnsi="Times New Roman" w:cs="Times New Roman"/>
                <w:sz w:val="24"/>
                <w:szCs w:val="24"/>
                <w:lang w:val="uk-UA" w:eastAsia="zh-CN"/>
              </w:rPr>
              <w:t>м. Тель-Авів) в рамках реалізації Проекту «Консолідація експортного потенціалу МСБ та спрощення доступу до зовнішніх ринків», який реалізується за ініціативи ЄС EU4Business.</w:t>
            </w:r>
          </w:p>
          <w:p w:rsidR="009C674C" w:rsidRPr="002A78E0" w:rsidRDefault="009C674C" w:rsidP="0022276E">
            <w:pPr>
              <w:ind w:firstLine="567"/>
              <w:jc w:val="both"/>
              <w:rPr>
                <w:rFonts w:ascii="Times New Roman" w:eastAsia="Times New Roman" w:hAnsi="Times New Roman" w:cs="Times New Roman"/>
                <w:sz w:val="24"/>
                <w:szCs w:val="24"/>
                <w:highlight w:val="green"/>
                <w:lang w:val="uk-UA" w:eastAsia="ru-RU"/>
              </w:rPr>
            </w:pPr>
            <w:bookmarkStart w:id="50" w:name="OLE_LINK162"/>
            <w:bookmarkStart w:id="51" w:name="OLE_LINK163"/>
            <w:bookmarkStart w:id="52" w:name="OLE_LINK164"/>
            <w:r w:rsidRPr="00C9475A">
              <w:rPr>
                <w:rFonts w:ascii="Times New Roman" w:eastAsia="Times New Roman" w:hAnsi="Times New Roman" w:cs="Times New Roman"/>
                <w:i/>
                <w:sz w:val="24"/>
                <w:szCs w:val="24"/>
                <w:lang w:val="uk-UA" w:eastAsia="ru-RU"/>
              </w:rPr>
              <w:t>Захід виконується.</w:t>
            </w:r>
            <w:bookmarkEnd w:id="47"/>
            <w:bookmarkEnd w:id="48"/>
            <w:bookmarkEnd w:id="49"/>
            <w:bookmarkEnd w:id="50"/>
            <w:bookmarkEnd w:id="51"/>
            <w:bookmarkEnd w:id="52"/>
          </w:p>
        </w:tc>
        <w:tc>
          <w:tcPr>
            <w:tcW w:w="1134" w:type="dxa"/>
            <w:shd w:val="clear" w:color="auto" w:fill="auto"/>
          </w:tcPr>
          <w:p w:rsidR="009C674C" w:rsidRPr="00153180" w:rsidRDefault="009C674C" w:rsidP="0022276E">
            <w:pPr>
              <w:ind w:firstLine="0"/>
              <w:jc w:val="center"/>
              <w:rPr>
                <w:rFonts w:ascii="Times New Roman" w:eastAsia="Times New Roman" w:hAnsi="Times New Roman" w:cs="Times New Roman"/>
                <w:sz w:val="24"/>
                <w:szCs w:val="24"/>
                <w:lang w:val="uk-UA" w:eastAsia="ru-RU"/>
              </w:rPr>
            </w:pPr>
            <w:r w:rsidRPr="00153180">
              <w:rPr>
                <w:rFonts w:ascii="Times New Roman" w:eastAsia="Times New Roman" w:hAnsi="Times New Roman" w:cs="Times New Roman"/>
                <w:sz w:val="24"/>
                <w:szCs w:val="24"/>
                <w:lang w:val="uk-UA" w:eastAsia="ru-RU"/>
              </w:rPr>
              <w:t>-</w:t>
            </w:r>
          </w:p>
        </w:tc>
        <w:tc>
          <w:tcPr>
            <w:tcW w:w="1134" w:type="dxa"/>
          </w:tcPr>
          <w:p w:rsidR="009C674C" w:rsidRPr="00153180" w:rsidRDefault="009C674C"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9C674C" w:rsidRPr="00153180" w:rsidRDefault="009C674C" w:rsidP="0022276E">
            <w:pPr>
              <w:ind w:firstLine="0"/>
              <w:jc w:val="center"/>
              <w:rPr>
                <w:rFonts w:ascii="Times New Roman" w:hAnsi="Times New Roman" w:cs="Times New Roman"/>
                <w:sz w:val="24"/>
                <w:szCs w:val="24"/>
                <w:lang w:val="uk-UA"/>
              </w:rPr>
            </w:pPr>
            <w:r w:rsidRPr="00081663">
              <w:rPr>
                <w:rFonts w:ascii="Times New Roman" w:hAnsi="Times New Roman" w:cs="Times New Roman"/>
                <w:sz w:val="24"/>
                <w:szCs w:val="24"/>
                <w:lang w:val="uk-UA"/>
              </w:rPr>
              <w:t>обласний бюджет</w:t>
            </w:r>
          </w:p>
        </w:tc>
        <w:tc>
          <w:tcPr>
            <w:tcW w:w="2551" w:type="dxa"/>
            <w:vMerge w:val="restart"/>
            <w:shd w:val="clear" w:color="auto" w:fill="auto"/>
          </w:tcPr>
          <w:p w:rsidR="009C674C" w:rsidRPr="009C674C" w:rsidRDefault="009C674C" w:rsidP="0022276E">
            <w:pPr>
              <w:ind w:firstLine="0"/>
              <w:rPr>
                <w:rFonts w:ascii="Times New Roman" w:eastAsia="Times New Roman" w:hAnsi="Times New Roman" w:cs="Times New Roman"/>
                <w:sz w:val="24"/>
                <w:szCs w:val="24"/>
                <w:lang w:val="uk-UA" w:eastAsia="ru-RU"/>
              </w:rPr>
            </w:pPr>
            <w:r w:rsidRPr="009C674C">
              <w:rPr>
                <w:rFonts w:ascii="Times New Roman" w:eastAsia="Times New Roman" w:hAnsi="Times New Roman" w:cs="Times New Roman"/>
                <w:sz w:val="24"/>
                <w:szCs w:val="24"/>
                <w:lang w:val="uk-UA" w:eastAsia="ru-RU"/>
              </w:rPr>
              <w:t xml:space="preserve">департаменти облдержадміністрації: економічного розвитку, зовнішньоекономічної діяльності та туризму; агропромислового розвитку; управління промисловості, транспорту та зв’язку; Східноукраїнський національний університеті імені Володимира Даля </w:t>
            </w:r>
          </w:p>
          <w:p w:rsidR="009C674C" w:rsidRPr="00153180" w:rsidRDefault="009C674C" w:rsidP="0022276E">
            <w:pPr>
              <w:ind w:firstLine="0"/>
              <w:rPr>
                <w:rFonts w:ascii="Times New Roman" w:eastAsia="Times New Roman" w:hAnsi="Times New Roman" w:cs="Times New Roman"/>
                <w:sz w:val="24"/>
                <w:szCs w:val="24"/>
                <w:lang w:val="uk-UA" w:eastAsia="ru-RU"/>
              </w:rPr>
            </w:pPr>
            <w:r w:rsidRPr="009C674C">
              <w:rPr>
                <w:rFonts w:ascii="Times New Roman" w:eastAsia="Times New Roman" w:hAnsi="Times New Roman" w:cs="Times New Roman"/>
                <w:sz w:val="24"/>
                <w:szCs w:val="24"/>
                <w:lang w:val="uk-UA" w:eastAsia="ru-RU"/>
              </w:rPr>
              <w:t>(за згодою), А</w:t>
            </w:r>
            <w:r>
              <w:rPr>
                <w:rFonts w:ascii="Times New Roman" w:eastAsia="Times New Roman" w:hAnsi="Times New Roman" w:cs="Times New Roman"/>
                <w:sz w:val="24"/>
                <w:szCs w:val="24"/>
                <w:lang w:val="uk-UA" w:eastAsia="ru-RU"/>
              </w:rPr>
              <w:t>генція регіонального розвитку Луганської області</w:t>
            </w:r>
            <w:r w:rsidRPr="009C674C">
              <w:rPr>
                <w:rFonts w:ascii="Times New Roman" w:eastAsia="Times New Roman" w:hAnsi="Times New Roman" w:cs="Times New Roman"/>
                <w:sz w:val="24"/>
                <w:szCs w:val="24"/>
                <w:lang w:val="uk-UA" w:eastAsia="ru-RU"/>
              </w:rPr>
              <w:t xml:space="preserve"> (за згодою), </w:t>
            </w:r>
            <w:r w:rsidR="009A6E6D" w:rsidRPr="009A6E6D">
              <w:rPr>
                <w:rFonts w:ascii="Times New Roman" w:eastAsia="Times New Roman" w:hAnsi="Times New Roman" w:cs="Times New Roman"/>
                <w:sz w:val="24"/>
                <w:szCs w:val="24"/>
                <w:lang w:val="uk-UA" w:eastAsia="ru-RU"/>
              </w:rPr>
              <w:t>регіональна рада підприємців при облдержадміністрації</w:t>
            </w:r>
          </w:p>
        </w:tc>
      </w:tr>
      <w:tr w:rsidR="009C674C" w:rsidRPr="002A78E0" w:rsidTr="0022276E">
        <w:tc>
          <w:tcPr>
            <w:tcW w:w="567" w:type="dxa"/>
            <w:vMerge/>
          </w:tcPr>
          <w:p w:rsidR="009C674C" w:rsidRPr="00590D93" w:rsidRDefault="009C674C" w:rsidP="0022276E">
            <w:pPr>
              <w:ind w:firstLine="0"/>
              <w:jc w:val="center"/>
              <w:rPr>
                <w:rFonts w:ascii="Times New Roman" w:eastAsia="Times New Roman" w:hAnsi="Times New Roman" w:cs="Times New Roman"/>
                <w:sz w:val="24"/>
                <w:szCs w:val="24"/>
                <w:lang w:val="uk-UA" w:eastAsia="ru-RU"/>
              </w:rPr>
            </w:pPr>
          </w:p>
        </w:tc>
        <w:tc>
          <w:tcPr>
            <w:tcW w:w="2269" w:type="dxa"/>
          </w:tcPr>
          <w:p w:rsidR="009C674C" w:rsidRPr="00590D93" w:rsidRDefault="009C674C" w:rsidP="0022276E">
            <w:pPr>
              <w:ind w:firstLine="0"/>
              <w:rPr>
                <w:rFonts w:ascii="Times New Roman" w:eastAsia="Times New Roman" w:hAnsi="Times New Roman" w:cs="Times New Roman"/>
                <w:sz w:val="24"/>
                <w:szCs w:val="24"/>
                <w:lang w:val="uk-UA" w:eastAsia="ru-RU"/>
              </w:rPr>
            </w:pPr>
            <w:r w:rsidRPr="006A79CC">
              <w:rPr>
                <w:rFonts w:ascii="Times New Roman" w:eastAsia="Times New Roman" w:hAnsi="Times New Roman" w:cs="Times New Roman"/>
                <w:sz w:val="24"/>
                <w:szCs w:val="24"/>
                <w:lang w:val="uk-UA" w:eastAsia="ru-RU"/>
              </w:rPr>
              <w:t xml:space="preserve">4.2. Залучення суб’єктів малого і середнього підприємництва до участі </w:t>
            </w:r>
            <w:bookmarkStart w:id="53" w:name="OLE_LINK144"/>
            <w:bookmarkStart w:id="54" w:name="OLE_LINK145"/>
            <w:r w:rsidRPr="006A79CC">
              <w:rPr>
                <w:rFonts w:ascii="Times New Roman" w:eastAsia="Times New Roman" w:hAnsi="Times New Roman" w:cs="Times New Roman"/>
                <w:sz w:val="24"/>
                <w:szCs w:val="24"/>
                <w:lang w:val="uk-UA" w:eastAsia="ru-RU"/>
              </w:rPr>
              <w:t>у конкурсних відборах на отримання грантів для розвитку бізнесу та міжнародної технічної допомоги</w:t>
            </w:r>
            <w:bookmarkEnd w:id="53"/>
            <w:bookmarkEnd w:id="54"/>
          </w:p>
        </w:tc>
        <w:tc>
          <w:tcPr>
            <w:tcW w:w="1134" w:type="dxa"/>
          </w:tcPr>
          <w:p w:rsidR="009C674C" w:rsidRPr="00590D93" w:rsidRDefault="009C674C"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3E6CDF" w:rsidRDefault="00C9475A" w:rsidP="0022276E">
            <w:pPr>
              <w:ind w:firstLine="567"/>
              <w:jc w:val="both"/>
              <w:rPr>
                <w:rFonts w:ascii="Times New Roman" w:eastAsia="Times New Roman" w:hAnsi="Times New Roman" w:cs="Times New Roman"/>
                <w:sz w:val="24"/>
                <w:szCs w:val="24"/>
                <w:lang w:val="uk-UA" w:eastAsia="zh-CN"/>
              </w:rPr>
            </w:pPr>
            <w:bookmarkStart w:id="55" w:name="OLE_LINK117"/>
            <w:bookmarkStart w:id="56" w:name="OLE_LINK118"/>
            <w:bookmarkStart w:id="57" w:name="OLE_LINK170"/>
            <w:r w:rsidRPr="002348AB">
              <w:rPr>
                <w:rFonts w:ascii="Times New Roman" w:eastAsia="Times New Roman" w:hAnsi="Times New Roman" w:cs="Times New Roman"/>
                <w:sz w:val="24"/>
                <w:szCs w:val="24"/>
                <w:lang w:val="uk-UA" w:eastAsia="zh-CN"/>
              </w:rPr>
              <w:t xml:space="preserve">Налагоджена </w:t>
            </w:r>
            <w:r w:rsidRPr="00272D66">
              <w:rPr>
                <w:rFonts w:ascii="Times New Roman" w:eastAsia="Times New Roman" w:hAnsi="Times New Roman" w:cs="Times New Roman"/>
                <w:i/>
                <w:sz w:val="24"/>
                <w:szCs w:val="24"/>
                <w:lang w:val="uk-UA" w:eastAsia="zh-CN"/>
              </w:rPr>
              <w:t xml:space="preserve">співпраця </w:t>
            </w:r>
            <w:r w:rsidR="00272D66" w:rsidRPr="00272D66">
              <w:rPr>
                <w:rFonts w:ascii="Times New Roman" w:eastAsia="Times New Roman" w:hAnsi="Times New Roman" w:cs="Times New Roman"/>
                <w:i/>
                <w:sz w:val="24"/>
                <w:szCs w:val="24"/>
                <w:lang w:val="uk-UA" w:eastAsia="zh-CN"/>
              </w:rPr>
              <w:t xml:space="preserve">суб’єктів МСП та осіб, які виявили бажання започаткувати власну справу, </w:t>
            </w:r>
            <w:r w:rsidRPr="00272D66">
              <w:rPr>
                <w:rFonts w:ascii="Times New Roman" w:eastAsia="Times New Roman" w:hAnsi="Times New Roman" w:cs="Times New Roman"/>
                <w:i/>
                <w:sz w:val="24"/>
                <w:szCs w:val="24"/>
                <w:lang w:val="uk-UA" w:eastAsia="zh-CN"/>
              </w:rPr>
              <w:t>з міжнародними організаціями та програмами</w:t>
            </w:r>
            <w:r w:rsidRPr="002348AB">
              <w:rPr>
                <w:rFonts w:ascii="Times New Roman" w:eastAsia="Times New Roman" w:hAnsi="Times New Roman" w:cs="Times New Roman"/>
                <w:sz w:val="24"/>
                <w:szCs w:val="24"/>
                <w:lang w:val="uk-UA" w:eastAsia="zh-CN"/>
              </w:rPr>
              <w:t xml:space="preserve">, які діють на території області. </w:t>
            </w:r>
          </w:p>
          <w:p w:rsidR="003E6CDF" w:rsidRPr="008E1C7E" w:rsidRDefault="003E6CDF" w:rsidP="0022276E">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Як приклад</w:t>
            </w:r>
            <w:r w:rsidR="00A72CA4">
              <w:rPr>
                <w:rFonts w:ascii="Times New Roman" w:eastAsia="Times New Roman" w:hAnsi="Times New Roman" w:cs="Times New Roman"/>
                <w:sz w:val="24"/>
                <w:szCs w:val="24"/>
                <w:lang w:val="uk-UA" w:eastAsia="zh-CN"/>
              </w:rPr>
              <w:t>,</w:t>
            </w:r>
            <w:r>
              <w:rPr>
                <w:rFonts w:ascii="Times New Roman" w:eastAsia="Times New Roman" w:hAnsi="Times New Roman" w:cs="Times New Roman"/>
                <w:sz w:val="24"/>
                <w:szCs w:val="24"/>
                <w:lang w:val="uk-UA" w:eastAsia="ru-RU"/>
              </w:rPr>
              <w:t xml:space="preserve"> в</w:t>
            </w:r>
            <w:r w:rsidRPr="003E6CDF">
              <w:rPr>
                <w:rFonts w:ascii="Times New Roman" w:eastAsia="Times New Roman" w:hAnsi="Times New Roman" w:cs="Times New Roman"/>
                <w:sz w:val="24"/>
                <w:szCs w:val="24"/>
                <w:lang w:val="uk-UA" w:eastAsia="ru-RU"/>
              </w:rPr>
              <w:t xml:space="preserve"> рамках реалізації проекту «Євросоюз для молоді: можливості працевлаштування та стабільність» 2 </w:t>
            </w:r>
            <w:r w:rsidR="00272D66">
              <w:rPr>
                <w:rFonts w:ascii="Times New Roman" w:eastAsia="Times New Roman" w:hAnsi="Times New Roman" w:cs="Times New Roman"/>
                <w:sz w:val="24"/>
                <w:szCs w:val="24"/>
                <w:lang w:val="uk-UA" w:eastAsia="ru-RU"/>
              </w:rPr>
              <w:t xml:space="preserve">мешканці </w:t>
            </w:r>
            <w:r w:rsidR="00272D66" w:rsidRPr="003E6CDF">
              <w:rPr>
                <w:rFonts w:ascii="Times New Roman" w:eastAsia="Times New Roman" w:hAnsi="Times New Roman" w:cs="Times New Roman"/>
                <w:sz w:val="24"/>
                <w:szCs w:val="24"/>
                <w:lang w:val="uk-UA" w:eastAsia="ru-RU"/>
              </w:rPr>
              <w:t>м. Старобільськ</w:t>
            </w:r>
            <w:r w:rsidR="00272D66">
              <w:rPr>
                <w:rFonts w:ascii="Times New Roman" w:eastAsia="Times New Roman" w:hAnsi="Times New Roman" w:cs="Times New Roman"/>
                <w:sz w:val="24"/>
                <w:szCs w:val="24"/>
                <w:lang w:val="uk-UA" w:eastAsia="ru-RU"/>
              </w:rPr>
              <w:t>а</w:t>
            </w:r>
            <w:r w:rsidRPr="003E6CDF">
              <w:rPr>
                <w:rFonts w:ascii="Times New Roman" w:eastAsia="Times New Roman" w:hAnsi="Times New Roman" w:cs="Times New Roman"/>
                <w:sz w:val="24"/>
                <w:szCs w:val="24"/>
                <w:lang w:val="uk-UA" w:eastAsia="ru-RU"/>
              </w:rPr>
              <w:t xml:space="preserve"> отримали гранти та відкрили власний бізнес (кофейні з продажу фаст-фуду та ювелірна майстерня).</w:t>
            </w:r>
          </w:p>
          <w:p w:rsidR="003E6CDF" w:rsidRPr="008A6864" w:rsidRDefault="003E6CDF" w:rsidP="0022276E">
            <w:pPr>
              <w:ind w:firstLine="567"/>
              <w:jc w:val="both"/>
              <w:rPr>
                <w:rFonts w:ascii="Times New Roman" w:eastAsia="Times New Roman" w:hAnsi="Times New Roman" w:cs="Times New Roman"/>
                <w:sz w:val="24"/>
                <w:szCs w:val="24"/>
                <w:lang w:val="uk-UA" w:eastAsia="ru-RU"/>
              </w:rPr>
            </w:pPr>
            <w:r w:rsidRPr="008A6864">
              <w:rPr>
                <w:rFonts w:ascii="Times New Roman" w:eastAsia="Times New Roman" w:hAnsi="Times New Roman" w:cs="Times New Roman"/>
                <w:sz w:val="24"/>
                <w:szCs w:val="24"/>
                <w:lang w:val="uk-UA" w:eastAsia="ru-RU"/>
              </w:rPr>
              <w:t xml:space="preserve">У Новоайдарському районі </w:t>
            </w:r>
            <w:r w:rsidR="008A6864" w:rsidRPr="008A6864">
              <w:rPr>
                <w:rFonts w:ascii="Times New Roman" w:eastAsia="Times New Roman" w:hAnsi="Times New Roman" w:cs="Times New Roman"/>
                <w:sz w:val="24"/>
                <w:szCs w:val="24"/>
                <w:lang w:val="uk-UA" w:eastAsia="ru-RU"/>
              </w:rPr>
              <w:t>в рамках Програми</w:t>
            </w:r>
            <w:r w:rsidRPr="008A6864">
              <w:rPr>
                <w:rFonts w:ascii="Times New Roman" w:eastAsia="Times New Roman" w:hAnsi="Times New Roman" w:cs="Times New Roman"/>
                <w:sz w:val="24"/>
                <w:szCs w:val="24"/>
                <w:lang w:val="uk-UA" w:eastAsia="ru-RU"/>
              </w:rPr>
              <w:t xml:space="preserve"> Міжнародного Комітету Червоного Хреста (МКЧХ) «Підтримка домогосподарств» 18</w:t>
            </w:r>
            <w:r w:rsidR="008A6864" w:rsidRPr="008A6864">
              <w:rPr>
                <w:rFonts w:ascii="Times New Roman" w:eastAsia="Times New Roman" w:hAnsi="Times New Roman" w:cs="Times New Roman"/>
                <w:sz w:val="24"/>
                <w:szCs w:val="24"/>
                <w:lang w:val="uk-UA" w:eastAsia="ru-RU"/>
              </w:rPr>
              <w:t xml:space="preserve"> домогосподарств отримали </w:t>
            </w:r>
            <w:r w:rsidRPr="008A6864">
              <w:rPr>
                <w:rFonts w:ascii="Times New Roman" w:eastAsia="Times New Roman" w:hAnsi="Times New Roman" w:cs="Times New Roman"/>
                <w:sz w:val="24"/>
                <w:szCs w:val="24"/>
                <w:lang w:val="uk-UA" w:eastAsia="ru-RU"/>
              </w:rPr>
              <w:t xml:space="preserve">фінансування для початку/відновлення джерела </w:t>
            </w:r>
            <w:r w:rsidR="008A6864" w:rsidRPr="008A6864">
              <w:rPr>
                <w:rFonts w:ascii="Times New Roman" w:eastAsia="Times New Roman" w:hAnsi="Times New Roman" w:cs="Times New Roman"/>
                <w:sz w:val="24"/>
                <w:szCs w:val="24"/>
                <w:lang w:val="uk-UA" w:eastAsia="ru-RU"/>
              </w:rPr>
              <w:t xml:space="preserve">власного </w:t>
            </w:r>
            <w:r w:rsidRPr="008A6864">
              <w:rPr>
                <w:rFonts w:ascii="Times New Roman" w:eastAsia="Times New Roman" w:hAnsi="Times New Roman" w:cs="Times New Roman"/>
                <w:sz w:val="24"/>
                <w:szCs w:val="24"/>
                <w:lang w:val="uk-UA" w:eastAsia="ru-RU"/>
              </w:rPr>
              <w:t>прибутку.</w:t>
            </w:r>
          </w:p>
          <w:p w:rsidR="003E6CDF" w:rsidRPr="008E1C7E" w:rsidRDefault="008A6864" w:rsidP="0022276E">
            <w:pPr>
              <w:ind w:firstLine="567"/>
              <w:jc w:val="both"/>
              <w:rPr>
                <w:rFonts w:ascii="Times New Roman" w:eastAsia="Times New Roman" w:hAnsi="Times New Roman" w:cs="Times New Roman"/>
                <w:sz w:val="24"/>
                <w:szCs w:val="24"/>
                <w:lang w:val="uk-UA" w:eastAsia="ru-RU"/>
              </w:rPr>
            </w:pPr>
            <w:r w:rsidRPr="008A6864">
              <w:rPr>
                <w:rFonts w:ascii="Times New Roman" w:eastAsia="Times New Roman" w:hAnsi="Times New Roman" w:cs="Times New Roman"/>
                <w:sz w:val="24"/>
                <w:szCs w:val="24"/>
                <w:lang w:val="uk-UA" w:eastAsia="ru-RU"/>
              </w:rPr>
              <w:t xml:space="preserve">В смт Новоайдар </w:t>
            </w:r>
            <w:r>
              <w:rPr>
                <w:rFonts w:ascii="Times New Roman" w:eastAsia="Times New Roman" w:hAnsi="Times New Roman" w:cs="Times New Roman"/>
                <w:sz w:val="24"/>
                <w:szCs w:val="24"/>
                <w:lang w:val="uk-UA" w:eastAsia="ru-RU"/>
              </w:rPr>
              <w:t>Міжнародною</w:t>
            </w:r>
            <w:r w:rsidRPr="008A6864">
              <w:rPr>
                <w:rFonts w:ascii="Times New Roman" w:eastAsia="Times New Roman" w:hAnsi="Times New Roman" w:cs="Times New Roman"/>
                <w:sz w:val="24"/>
                <w:szCs w:val="24"/>
                <w:lang w:val="uk-UA" w:eastAsia="ru-RU"/>
              </w:rPr>
              <w:t xml:space="preserve"> організаці</w:t>
            </w:r>
            <w:r>
              <w:rPr>
                <w:rFonts w:ascii="Times New Roman" w:eastAsia="Times New Roman" w:hAnsi="Times New Roman" w:cs="Times New Roman"/>
                <w:sz w:val="24"/>
                <w:szCs w:val="24"/>
                <w:lang w:val="uk-UA" w:eastAsia="ru-RU"/>
              </w:rPr>
              <w:t>єю</w:t>
            </w:r>
            <w:r w:rsidRPr="008A6864">
              <w:rPr>
                <w:rFonts w:ascii="Times New Roman" w:eastAsia="Times New Roman" w:hAnsi="Times New Roman" w:cs="Times New Roman"/>
                <w:sz w:val="24"/>
                <w:szCs w:val="24"/>
                <w:lang w:val="uk-UA" w:eastAsia="ru-RU"/>
              </w:rPr>
              <w:t xml:space="preserve"> з міграції </w:t>
            </w:r>
            <w:r>
              <w:rPr>
                <w:rFonts w:ascii="Times New Roman" w:eastAsia="Times New Roman" w:hAnsi="Times New Roman" w:cs="Times New Roman"/>
                <w:sz w:val="24"/>
                <w:szCs w:val="24"/>
                <w:lang w:val="uk-UA" w:eastAsia="ru-RU"/>
              </w:rPr>
              <w:t>(</w:t>
            </w:r>
            <w:r w:rsidR="003E6CDF" w:rsidRPr="008A6864">
              <w:rPr>
                <w:rFonts w:ascii="Times New Roman" w:eastAsia="Times New Roman" w:hAnsi="Times New Roman" w:cs="Times New Roman"/>
                <w:sz w:val="24"/>
                <w:szCs w:val="24"/>
                <w:lang w:val="uk-UA" w:eastAsia="ru-RU"/>
              </w:rPr>
              <w:t>МОМ</w:t>
            </w:r>
            <w:r>
              <w:rPr>
                <w:rFonts w:ascii="Times New Roman" w:eastAsia="Times New Roman" w:hAnsi="Times New Roman" w:cs="Times New Roman"/>
                <w:sz w:val="24"/>
                <w:szCs w:val="24"/>
                <w:lang w:val="uk-UA" w:eastAsia="ru-RU"/>
              </w:rPr>
              <w:t>)</w:t>
            </w:r>
            <w:r w:rsidR="003E6CDF" w:rsidRPr="008A6864">
              <w:rPr>
                <w:rFonts w:ascii="Times New Roman" w:eastAsia="Times New Roman" w:hAnsi="Times New Roman" w:cs="Times New Roman"/>
                <w:sz w:val="24"/>
                <w:szCs w:val="24"/>
                <w:lang w:val="uk-UA" w:eastAsia="ru-RU"/>
              </w:rPr>
              <w:t xml:space="preserve"> надано грантову допомогу підприємцю, який планує займатися виробництвом хлібобулочних виробів</w:t>
            </w:r>
            <w:r w:rsidRPr="008A6864">
              <w:rPr>
                <w:rFonts w:ascii="Times New Roman" w:eastAsia="Times New Roman" w:hAnsi="Times New Roman" w:cs="Times New Roman"/>
                <w:sz w:val="24"/>
                <w:szCs w:val="24"/>
                <w:lang w:val="uk-UA" w:eastAsia="ru-RU"/>
              </w:rPr>
              <w:t>, у вигляді обладнання для міні пекарні</w:t>
            </w:r>
            <w:r w:rsidR="003E6CDF" w:rsidRPr="008A6864">
              <w:rPr>
                <w:rFonts w:ascii="Times New Roman" w:eastAsia="Times New Roman" w:hAnsi="Times New Roman" w:cs="Times New Roman"/>
                <w:sz w:val="24"/>
                <w:szCs w:val="24"/>
                <w:lang w:val="uk-UA" w:eastAsia="ru-RU"/>
              </w:rPr>
              <w:t>.</w:t>
            </w:r>
          </w:p>
          <w:p w:rsidR="00DC669C" w:rsidRDefault="00C9475A" w:rsidP="0022276E">
            <w:pPr>
              <w:ind w:firstLine="567"/>
              <w:jc w:val="both"/>
              <w:rPr>
                <w:rFonts w:ascii="Times New Roman" w:eastAsia="Times New Roman" w:hAnsi="Times New Roman" w:cs="Times New Roman"/>
                <w:sz w:val="24"/>
                <w:szCs w:val="24"/>
                <w:lang w:val="uk-UA" w:eastAsia="zh-CN"/>
              </w:rPr>
            </w:pPr>
            <w:r w:rsidRPr="002348AB">
              <w:rPr>
                <w:rFonts w:ascii="Times New Roman" w:eastAsia="Times New Roman" w:hAnsi="Times New Roman" w:cs="Times New Roman"/>
                <w:sz w:val="24"/>
                <w:szCs w:val="24"/>
                <w:lang w:val="uk-UA" w:eastAsia="zh-CN"/>
              </w:rPr>
              <w:t xml:space="preserve">Інформація про грантову допомогу </w:t>
            </w:r>
            <w:r w:rsidR="00DC669C" w:rsidRPr="002348AB">
              <w:rPr>
                <w:rFonts w:ascii="Times New Roman" w:eastAsia="Times New Roman" w:hAnsi="Times New Roman" w:cs="Times New Roman"/>
                <w:sz w:val="24"/>
                <w:szCs w:val="24"/>
                <w:lang w:val="uk-UA" w:eastAsia="zh-CN"/>
              </w:rPr>
              <w:t xml:space="preserve">постійно </w:t>
            </w:r>
            <w:r w:rsidRPr="002348AB">
              <w:rPr>
                <w:rFonts w:ascii="Times New Roman" w:eastAsia="Times New Roman" w:hAnsi="Times New Roman" w:cs="Times New Roman"/>
                <w:sz w:val="24"/>
                <w:szCs w:val="24"/>
                <w:lang w:val="uk-UA" w:eastAsia="zh-CN"/>
              </w:rPr>
              <w:t>доводиться до підприємницьких структур області.</w:t>
            </w:r>
          </w:p>
          <w:p w:rsidR="00DC669C" w:rsidRDefault="00DC669C" w:rsidP="0022276E">
            <w:pPr>
              <w:ind w:firstLine="567"/>
              <w:jc w:val="both"/>
              <w:rPr>
                <w:rFonts w:ascii="Times New Roman" w:eastAsia="Times New Roman" w:hAnsi="Times New Roman" w:cs="Times New Roman"/>
                <w:sz w:val="24"/>
                <w:szCs w:val="24"/>
                <w:lang w:val="uk-UA" w:eastAsia="zh-CN"/>
              </w:rPr>
            </w:pPr>
            <w:r w:rsidRPr="002348AB">
              <w:rPr>
                <w:rFonts w:ascii="Times New Roman" w:eastAsia="Times New Roman" w:hAnsi="Times New Roman" w:cs="Times New Roman"/>
                <w:sz w:val="24"/>
                <w:szCs w:val="24"/>
                <w:lang w:val="uk-UA" w:eastAsia="zh-CN"/>
              </w:rPr>
              <w:t>Протягом звітного періоду на</w:t>
            </w:r>
            <w:r w:rsidRPr="00DC669C">
              <w:rPr>
                <w:rFonts w:ascii="Times New Roman" w:eastAsia="Times New Roman" w:hAnsi="Times New Roman" w:cs="Times New Roman"/>
                <w:sz w:val="24"/>
                <w:szCs w:val="24"/>
                <w:lang w:val="uk-UA" w:eastAsia="zh-CN"/>
              </w:rPr>
              <w:t xml:space="preserve"> офіційному вебсайті облдержадміністрації та вебсторінці Департаменту у розділі «Підприємництво» (підрозділ «На допомогу підприємцю») розміщ</w:t>
            </w:r>
            <w:r>
              <w:rPr>
                <w:rFonts w:ascii="Times New Roman" w:eastAsia="Times New Roman" w:hAnsi="Times New Roman" w:cs="Times New Roman"/>
                <w:sz w:val="24"/>
                <w:szCs w:val="24"/>
                <w:lang w:val="uk-UA" w:eastAsia="zh-CN"/>
              </w:rPr>
              <w:t xml:space="preserve">увалась </w:t>
            </w:r>
            <w:r w:rsidRPr="00DC669C">
              <w:rPr>
                <w:rFonts w:ascii="Times New Roman" w:eastAsia="Times New Roman" w:hAnsi="Times New Roman" w:cs="Times New Roman"/>
                <w:sz w:val="24"/>
                <w:szCs w:val="24"/>
                <w:lang w:val="uk-UA" w:eastAsia="zh-CN"/>
              </w:rPr>
              <w:t xml:space="preserve"> інформаці</w:t>
            </w:r>
            <w:r>
              <w:rPr>
                <w:rFonts w:ascii="Times New Roman" w:eastAsia="Times New Roman" w:hAnsi="Times New Roman" w:cs="Times New Roman"/>
                <w:sz w:val="24"/>
                <w:szCs w:val="24"/>
                <w:lang w:val="uk-UA" w:eastAsia="zh-CN"/>
              </w:rPr>
              <w:t>я про</w:t>
            </w:r>
            <w:r w:rsidR="002348AB">
              <w:rPr>
                <w:rFonts w:ascii="Times New Roman" w:eastAsia="Times New Roman" w:hAnsi="Times New Roman" w:cs="Times New Roman"/>
                <w:sz w:val="24"/>
                <w:szCs w:val="24"/>
                <w:lang w:val="uk-UA" w:eastAsia="zh-CN"/>
              </w:rPr>
              <w:t xml:space="preserve"> реалізацію</w:t>
            </w:r>
            <w:r>
              <w:rPr>
                <w:rFonts w:ascii="Times New Roman" w:eastAsia="Times New Roman" w:hAnsi="Times New Roman" w:cs="Times New Roman"/>
                <w:sz w:val="24"/>
                <w:szCs w:val="24"/>
                <w:lang w:val="uk-UA" w:eastAsia="zh-CN"/>
              </w:rPr>
              <w:t>:</w:t>
            </w:r>
          </w:p>
          <w:p w:rsidR="002348AB" w:rsidRDefault="002348AB" w:rsidP="0022276E">
            <w:pPr>
              <w:ind w:firstLine="567"/>
              <w:jc w:val="both"/>
              <w:rPr>
                <w:rFonts w:ascii="Times New Roman" w:eastAsia="Times New Roman" w:hAnsi="Times New Roman" w:cs="Times New Roman"/>
                <w:sz w:val="24"/>
                <w:szCs w:val="24"/>
                <w:lang w:val="uk-UA" w:eastAsia="zh-CN"/>
              </w:rPr>
            </w:pPr>
            <w:r w:rsidRPr="002348AB">
              <w:rPr>
                <w:rFonts w:ascii="Times New Roman" w:eastAsia="Times New Roman" w:hAnsi="Times New Roman" w:cs="Times New Roman"/>
                <w:sz w:val="24"/>
                <w:szCs w:val="24"/>
                <w:lang w:val="uk-UA" w:eastAsia="zh-CN"/>
              </w:rPr>
              <w:t>Данською Радою у справах Біженців (DRC) Програми надання бізнес-грантів на створення робочих місць для внутрішньо переміщених осіб та осіб, які постраждали від конфлікту в Україні, за фінансової підтримки Швейцарської агенції розвитку та співробітництва (Swiss Agency for Development and Cooperation/SDC);</w:t>
            </w:r>
          </w:p>
          <w:p w:rsidR="002348AB" w:rsidRDefault="002348AB" w:rsidP="0022276E">
            <w:pPr>
              <w:ind w:firstLine="567"/>
              <w:jc w:val="both"/>
              <w:rPr>
                <w:rFonts w:ascii="Times New Roman" w:eastAsia="Times New Roman" w:hAnsi="Times New Roman" w:cs="Times New Roman"/>
                <w:sz w:val="24"/>
                <w:szCs w:val="24"/>
                <w:lang w:val="uk-UA" w:eastAsia="zh-CN"/>
              </w:rPr>
            </w:pPr>
            <w:r w:rsidRPr="002348AB">
              <w:rPr>
                <w:rFonts w:ascii="Times New Roman" w:eastAsia="Times New Roman" w:hAnsi="Times New Roman" w:cs="Times New Roman"/>
                <w:sz w:val="24"/>
                <w:szCs w:val="24"/>
                <w:lang w:val="uk-UA" w:eastAsia="zh-CN"/>
              </w:rPr>
              <w:t xml:space="preserve">компанією «Кімонікс Інтернешнл Інк» Програми </w:t>
            </w:r>
            <w:r w:rsidR="008420BA" w:rsidRPr="008420BA">
              <w:rPr>
                <w:rFonts w:ascii="Times New Roman" w:eastAsia="Times New Roman" w:hAnsi="Times New Roman" w:cs="Times New Roman"/>
                <w:sz w:val="24"/>
                <w:szCs w:val="24"/>
                <w:lang w:val="uk-UA" w:eastAsia="zh-CN"/>
              </w:rPr>
              <w:t>Агентства США з міжнародного розвитку (USAID)</w:t>
            </w:r>
            <w:r w:rsidRPr="002348AB">
              <w:rPr>
                <w:rFonts w:ascii="Times New Roman" w:eastAsia="Times New Roman" w:hAnsi="Times New Roman" w:cs="Times New Roman"/>
                <w:sz w:val="24"/>
                <w:szCs w:val="24"/>
                <w:lang w:val="uk-UA" w:eastAsia="zh-CN"/>
              </w:rPr>
              <w:t xml:space="preserve"> «Конкурентоспроможна економіка Україн</w:t>
            </w:r>
            <w:r>
              <w:rPr>
                <w:rFonts w:ascii="Times New Roman" w:eastAsia="Times New Roman" w:hAnsi="Times New Roman" w:cs="Times New Roman"/>
                <w:sz w:val="24"/>
                <w:szCs w:val="24"/>
                <w:lang w:val="uk-UA" w:eastAsia="zh-CN"/>
              </w:rPr>
              <w:t>и» щодо грантової підтримки МСП;</w:t>
            </w:r>
          </w:p>
          <w:p w:rsidR="002348AB" w:rsidRDefault="002348AB" w:rsidP="0022276E">
            <w:pPr>
              <w:ind w:firstLine="567"/>
              <w:jc w:val="both"/>
              <w:rPr>
                <w:rFonts w:ascii="Times New Roman" w:eastAsia="Times New Roman" w:hAnsi="Times New Roman" w:cs="Times New Roman"/>
                <w:sz w:val="24"/>
                <w:szCs w:val="24"/>
                <w:lang w:val="uk-UA" w:eastAsia="zh-CN"/>
              </w:rPr>
            </w:pPr>
            <w:r w:rsidRPr="002348AB">
              <w:rPr>
                <w:rFonts w:ascii="Times New Roman" w:eastAsia="Times New Roman" w:hAnsi="Times New Roman" w:cs="Times New Roman"/>
                <w:sz w:val="24"/>
                <w:szCs w:val="24"/>
                <w:lang w:val="uk-UA" w:eastAsia="zh-CN"/>
              </w:rPr>
              <w:t xml:space="preserve">проекту «Зміцнення самозабезпечення внутрішньо переміщених осіб та громад, що постраждали від конфлікту в Україні» </w:t>
            </w:r>
            <w:r w:rsidR="008A6864">
              <w:rPr>
                <w:rFonts w:ascii="Times New Roman" w:eastAsia="Times New Roman" w:hAnsi="Times New Roman" w:cs="Times New Roman"/>
                <w:sz w:val="24"/>
                <w:szCs w:val="24"/>
                <w:lang w:val="uk-UA" w:eastAsia="zh-CN"/>
              </w:rPr>
              <w:t>МОМ</w:t>
            </w:r>
            <w:r>
              <w:rPr>
                <w:rFonts w:ascii="Times New Roman" w:eastAsia="Times New Roman" w:hAnsi="Times New Roman" w:cs="Times New Roman"/>
                <w:sz w:val="24"/>
                <w:szCs w:val="24"/>
                <w:lang w:val="uk-UA" w:eastAsia="zh-CN"/>
              </w:rPr>
              <w:t xml:space="preserve">, в рамках якого проводяться </w:t>
            </w:r>
            <w:r w:rsidRPr="002348AB">
              <w:rPr>
                <w:rFonts w:ascii="Times New Roman" w:eastAsia="Times New Roman" w:hAnsi="Times New Roman" w:cs="Times New Roman"/>
                <w:sz w:val="24"/>
                <w:szCs w:val="24"/>
                <w:lang w:val="uk-UA" w:eastAsia="zh-CN"/>
              </w:rPr>
              <w:t>тренінг</w:t>
            </w:r>
            <w:r>
              <w:rPr>
                <w:rFonts w:ascii="Times New Roman" w:eastAsia="Times New Roman" w:hAnsi="Times New Roman" w:cs="Times New Roman"/>
                <w:sz w:val="24"/>
                <w:szCs w:val="24"/>
                <w:lang w:val="uk-UA" w:eastAsia="zh-CN"/>
              </w:rPr>
              <w:t>и</w:t>
            </w:r>
            <w:r w:rsidRPr="002348AB">
              <w:rPr>
                <w:rFonts w:ascii="Times New Roman" w:eastAsia="Times New Roman" w:hAnsi="Times New Roman" w:cs="Times New Roman"/>
                <w:sz w:val="24"/>
                <w:szCs w:val="24"/>
                <w:lang w:val="uk-UA" w:eastAsia="zh-CN"/>
              </w:rPr>
              <w:t xml:space="preserve"> та </w:t>
            </w:r>
            <w:r>
              <w:rPr>
                <w:rFonts w:ascii="Times New Roman" w:eastAsia="Times New Roman" w:hAnsi="Times New Roman" w:cs="Times New Roman"/>
                <w:sz w:val="24"/>
                <w:szCs w:val="24"/>
                <w:lang w:val="uk-UA" w:eastAsia="zh-CN"/>
              </w:rPr>
              <w:t xml:space="preserve">конкурси на </w:t>
            </w:r>
            <w:r w:rsidRPr="002348AB">
              <w:rPr>
                <w:rFonts w:ascii="Times New Roman" w:eastAsia="Times New Roman" w:hAnsi="Times New Roman" w:cs="Times New Roman"/>
                <w:sz w:val="24"/>
                <w:szCs w:val="24"/>
                <w:lang w:val="uk-UA" w:eastAsia="zh-CN"/>
              </w:rPr>
              <w:t xml:space="preserve">отримання грантової допомоги </w:t>
            </w:r>
            <w:r>
              <w:rPr>
                <w:rFonts w:ascii="Times New Roman" w:eastAsia="Times New Roman" w:hAnsi="Times New Roman" w:cs="Times New Roman"/>
                <w:sz w:val="24"/>
                <w:szCs w:val="24"/>
                <w:lang w:val="uk-UA" w:eastAsia="zh-CN"/>
              </w:rPr>
              <w:t>для</w:t>
            </w:r>
            <w:r w:rsidRPr="002348AB">
              <w:rPr>
                <w:rFonts w:ascii="Times New Roman" w:eastAsia="Times New Roman" w:hAnsi="Times New Roman" w:cs="Times New Roman"/>
                <w:sz w:val="24"/>
                <w:szCs w:val="24"/>
                <w:lang w:val="uk-UA" w:eastAsia="zh-CN"/>
              </w:rPr>
              <w:t xml:space="preserve"> розширення власного бізнесу</w:t>
            </w:r>
            <w:r>
              <w:rPr>
                <w:rFonts w:ascii="Times New Roman" w:eastAsia="Times New Roman" w:hAnsi="Times New Roman" w:cs="Times New Roman"/>
                <w:sz w:val="24"/>
                <w:szCs w:val="24"/>
                <w:lang w:val="uk-UA" w:eastAsia="zh-CN"/>
              </w:rPr>
              <w:t>.</w:t>
            </w:r>
          </w:p>
          <w:p w:rsidR="009C674C" w:rsidRPr="002A78E0" w:rsidRDefault="009C674C" w:rsidP="0022276E">
            <w:pPr>
              <w:ind w:firstLine="567"/>
              <w:jc w:val="both"/>
              <w:rPr>
                <w:rFonts w:ascii="Times New Roman" w:eastAsia="Times New Roman" w:hAnsi="Times New Roman" w:cs="Times New Roman"/>
                <w:sz w:val="24"/>
                <w:szCs w:val="24"/>
                <w:highlight w:val="green"/>
                <w:lang w:val="uk-UA" w:eastAsia="ru-RU"/>
              </w:rPr>
            </w:pPr>
            <w:r w:rsidRPr="00C9475A">
              <w:rPr>
                <w:rFonts w:ascii="Times New Roman" w:eastAsia="Times New Roman" w:hAnsi="Times New Roman" w:cs="Times New Roman"/>
                <w:i/>
                <w:sz w:val="24"/>
                <w:szCs w:val="24"/>
                <w:lang w:val="uk-UA" w:eastAsia="ru-RU"/>
              </w:rPr>
              <w:t>Захід виконується.</w:t>
            </w:r>
            <w:bookmarkEnd w:id="55"/>
            <w:bookmarkEnd w:id="56"/>
            <w:bookmarkEnd w:id="57"/>
          </w:p>
        </w:tc>
        <w:tc>
          <w:tcPr>
            <w:tcW w:w="1134" w:type="dxa"/>
            <w:shd w:val="clear" w:color="auto" w:fill="auto"/>
          </w:tcPr>
          <w:p w:rsidR="009C674C" w:rsidRPr="003F6C3D" w:rsidRDefault="009C674C"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9C674C" w:rsidRPr="003F6C3D" w:rsidRDefault="009C674C"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9C674C" w:rsidRPr="009C674C" w:rsidRDefault="009C674C" w:rsidP="0022276E">
            <w:pPr>
              <w:ind w:right="-108" w:firstLine="0"/>
              <w:jc w:val="center"/>
              <w:rPr>
                <w:rFonts w:ascii="Times New Roman" w:eastAsia="Times New Roman" w:hAnsi="Times New Roman" w:cs="Times New Roman"/>
                <w:lang w:val="uk-UA" w:eastAsia="ru-RU"/>
              </w:rPr>
            </w:pPr>
            <w:r w:rsidRPr="009C674C">
              <w:rPr>
                <w:rFonts w:ascii="Times New Roman" w:eastAsia="Times New Roman" w:hAnsi="Times New Roman" w:cs="Times New Roman"/>
                <w:lang w:val="uk-UA" w:eastAsia="ru-RU"/>
              </w:rPr>
              <w:t>не потребує фінансування</w:t>
            </w:r>
          </w:p>
        </w:tc>
        <w:tc>
          <w:tcPr>
            <w:tcW w:w="2551" w:type="dxa"/>
            <w:vMerge/>
            <w:shd w:val="clear" w:color="auto" w:fill="auto"/>
          </w:tcPr>
          <w:p w:rsidR="009C674C" w:rsidRPr="003F6C3D" w:rsidRDefault="009C674C" w:rsidP="0022276E">
            <w:pPr>
              <w:ind w:firstLine="0"/>
              <w:jc w:val="center"/>
              <w:rPr>
                <w:rFonts w:ascii="Times New Roman" w:eastAsia="Times New Roman" w:hAnsi="Times New Roman" w:cs="Times New Roman"/>
                <w:sz w:val="24"/>
                <w:szCs w:val="24"/>
                <w:lang w:val="uk-UA" w:eastAsia="ru-RU"/>
              </w:rPr>
            </w:pPr>
          </w:p>
        </w:tc>
      </w:tr>
      <w:tr w:rsidR="006F672B" w:rsidRPr="002A78E0"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Pr="00590D93" w:rsidRDefault="008A0035"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4.3. Надання допомоги суб’єктам малого та середнього підприємництва з підготовки та написання бізнес-планів для започаткування власного бізнесу</w:t>
            </w:r>
          </w:p>
        </w:tc>
        <w:tc>
          <w:tcPr>
            <w:tcW w:w="1134" w:type="dxa"/>
          </w:tcPr>
          <w:p w:rsidR="008A0035" w:rsidRPr="00590D93" w:rsidRDefault="008A0035"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272D66" w:rsidRPr="00272D66" w:rsidRDefault="00272D66" w:rsidP="0022276E">
            <w:pPr>
              <w:ind w:firstLine="567"/>
              <w:jc w:val="both"/>
              <w:rPr>
                <w:rFonts w:ascii="Times New Roman" w:eastAsia="Times New Roman" w:hAnsi="Times New Roman" w:cs="Times New Roman"/>
                <w:sz w:val="24"/>
                <w:szCs w:val="24"/>
                <w:lang w:val="uk-UA" w:eastAsia="ru-RU"/>
              </w:rPr>
            </w:pPr>
            <w:bookmarkStart w:id="58" w:name="OLE_LINK121"/>
            <w:bookmarkStart w:id="59" w:name="OLE_LINK122"/>
            <w:bookmarkStart w:id="60" w:name="OLE_LINK171"/>
            <w:r w:rsidRPr="00A54626">
              <w:rPr>
                <w:rFonts w:ascii="Times New Roman" w:eastAsia="Times New Roman" w:hAnsi="Times New Roman" w:cs="Times New Roman"/>
                <w:i/>
                <w:sz w:val="24"/>
                <w:szCs w:val="24"/>
                <w:lang w:val="uk-UA" w:eastAsia="ru-RU"/>
              </w:rPr>
              <w:t>Агенцією регіонального розвитку Луганської області</w:t>
            </w:r>
            <w:r w:rsidRPr="00A54626">
              <w:rPr>
                <w:rFonts w:ascii="Times New Roman" w:eastAsia="Times New Roman" w:hAnsi="Times New Roman" w:cs="Times New Roman"/>
                <w:sz w:val="24"/>
                <w:szCs w:val="24"/>
                <w:lang w:val="uk-UA" w:eastAsia="ru-RU"/>
              </w:rPr>
              <w:t xml:space="preserve"> </w:t>
            </w:r>
            <w:r w:rsidRPr="00A54626">
              <w:rPr>
                <w:rFonts w:ascii="Times New Roman" w:eastAsia="Times New Roman" w:hAnsi="Times New Roman" w:cs="Times New Roman"/>
                <w:i/>
                <w:sz w:val="24"/>
                <w:szCs w:val="24"/>
                <w:lang w:val="uk-UA" w:eastAsia="ru-RU"/>
              </w:rPr>
              <w:t xml:space="preserve">надавались консультації </w:t>
            </w:r>
            <w:r w:rsidRPr="00A54626">
              <w:rPr>
                <w:rFonts w:ascii="Times New Roman" w:eastAsia="Times New Roman" w:hAnsi="Times New Roman" w:cs="Times New Roman"/>
                <w:sz w:val="24"/>
                <w:szCs w:val="24"/>
                <w:lang w:val="uk-UA" w:eastAsia="ru-RU"/>
              </w:rPr>
              <w:t xml:space="preserve"> з питань оподаткування, підтримки сімейних фермерських господарств та розробки бізнес-проектів для отримання міжнародної технічної допомоги</w:t>
            </w:r>
            <w:r w:rsidR="00A54626" w:rsidRPr="00A54626">
              <w:rPr>
                <w:rFonts w:ascii="Times New Roman" w:eastAsia="Times New Roman" w:hAnsi="Times New Roman" w:cs="Times New Roman"/>
                <w:sz w:val="24"/>
                <w:szCs w:val="24"/>
                <w:lang w:val="uk-UA" w:eastAsia="ru-RU"/>
              </w:rPr>
              <w:t xml:space="preserve"> </w:t>
            </w:r>
            <w:r w:rsidR="00A54626" w:rsidRPr="00A54626">
              <w:rPr>
                <w:rFonts w:ascii="Times New Roman" w:eastAsia="Times New Roman" w:hAnsi="Times New Roman" w:cs="Times New Roman"/>
                <w:sz w:val="24"/>
                <w:szCs w:val="24"/>
                <w:lang w:val="uk-UA" w:eastAsia="ru-RU"/>
              </w:rPr>
              <w:br/>
              <w:t>(для 5 суб’єктів МСП)</w:t>
            </w:r>
            <w:r w:rsidRPr="00A54626">
              <w:rPr>
                <w:rFonts w:ascii="Times New Roman" w:eastAsia="Times New Roman" w:hAnsi="Times New Roman" w:cs="Times New Roman"/>
                <w:sz w:val="24"/>
                <w:szCs w:val="24"/>
                <w:lang w:val="uk-UA" w:eastAsia="ru-RU"/>
              </w:rPr>
              <w:t>.</w:t>
            </w:r>
          </w:p>
          <w:p w:rsidR="008A0035" w:rsidRPr="00AA7EE5" w:rsidRDefault="00272D66" w:rsidP="0022276E">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Крім того, н</w:t>
            </w:r>
            <w:r w:rsidR="008A0035" w:rsidRPr="00C9475A">
              <w:rPr>
                <w:rFonts w:ascii="Times New Roman" w:eastAsia="Times New Roman" w:hAnsi="Times New Roman" w:cs="Times New Roman"/>
                <w:sz w:val="24"/>
                <w:szCs w:val="24"/>
                <w:lang w:val="uk-UA" w:eastAsia="ru-RU"/>
              </w:rPr>
              <w:t xml:space="preserve">а базі </w:t>
            </w:r>
            <w:r w:rsidR="008A0035" w:rsidRPr="00AA7EE5">
              <w:rPr>
                <w:rFonts w:ascii="Times New Roman" w:eastAsia="Times New Roman" w:hAnsi="Times New Roman" w:cs="Times New Roman"/>
                <w:i/>
                <w:sz w:val="24"/>
                <w:szCs w:val="24"/>
                <w:lang w:val="uk-UA" w:eastAsia="ru-RU"/>
              </w:rPr>
              <w:t xml:space="preserve">ГО «Кремінська бізнес-асоціація» </w:t>
            </w:r>
            <w:r w:rsidR="008A0035" w:rsidRPr="00C9475A">
              <w:rPr>
                <w:rFonts w:ascii="Times New Roman" w:eastAsia="Times New Roman" w:hAnsi="Times New Roman" w:cs="Times New Roman"/>
                <w:sz w:val="24"/>
                <w:szCs w:val="24"/>
                <w:lang w:val="uk-UA" w:eastAsia="ru-RU"/>
              </w:rPr>
              <w:t xml:space="preserve">для підприємців сільських територій постійно проводяться </w:t>
            </w:r>
            <w:r w:rsidR="008A0035" w:rsidRPr="00C9475A">
              <w:rPr>
                <w:rFonts w:ascii="Times New Roman" w:eastAsia="Times New Roman" w:hAnsi="Times New Roman" w:cs="Times New Roman"/>
                <w:i/>
                <w:sz w:val="24"/>
                <w:szCs w:val="24"/>
                <w:lang w:val="uk-UA" w:eastAsia="ru-RU"/>
              </w:rPr>
              <w:t xml:space="preserve">дорадчі консультації </w:t>
            </w:r>
            <w:r w:rsidR="008A0035" w:rsidRPr="00AA7EE5">
              <w:rPr>
                <w:rFonts w:ascii="Times New Roman" w:eastAsia="Times New Roman" w:hAnsi="Times New Roman" w:cs="Times New Roman"/>
                <w:sz w:val="24"/>
                <w:szCs w:val="24"/>
                <w:lang w:val="uk-UA" w:eastAsia="ru-RU"/>
              </w:rPr>
              <w:t>з питань змін в оподаткуванні, щодо розробки бізнес-планів та фандрайзингу.</w:t>
            </w:r>
          </w:p>
          <w:p w:rsidR="002348AB" w:rsidRDefault="00AA7EE5" w:rsidP="0022276E">
            <w:pPr>
              <w:ind w:firstLine="567"/>
              <w:jc w:val="both"/>
              <w:rPr>
                <w:rFonts w:ascii="Times New Roman" w:eastAsia="Times New Roman" w:hAnsi="Times New Roman" w:cs="Times New Roman"/>
                <w:sz w:val="24"/>
                <w:szCs w:val="24"/>
                <w:lang w:val="uk-UA" w:eastAsia="ru-RU"/>
              </w:rPr>
            </w:pPr>
            <w:r w:rsidRPr="00AA7EE5">
              <w:rPr>
                <w:rFonts w:ascii="Times New Roman" w:eastAsia="Times New Roman" w:hAnsi="Times New Roman" w:cs="Times New Roman"/>
                <w:sz w:val="24"/>
                <w:szCs w:val="24"/>
                <w:lang w:val="uk-UA" w:eastAsia="ru-RU"/>
              </w:rPr>
              <w:t>Г</w:t>
            </w:r>
            <w:r>
              <w:rPr>
                <w:rFonts w:ascii="Times New Roman" w:eastAsia="Times New Roman" w:hAnsi="Times New Roman" w:cs="Times New Roman"/>
                <w:sz w:val="24"/>
                <w:szCs w:val="24"/>
                <w:lang w:val="uk-UA" w:eastAsia="ru-RU"/>
              </w:rPr>
              <w:t>О</w:t>
            </w:r>
            <w:r w:rsidRPr="00AA7EE5">
              <w:rPr>
                <w:rFonts w:ascii="Times New Roman" w:eastAsia="Times New Roman" w:hAnsi="Times New Roman" w:cs="Times New Roman"/>
                <w:sz w:val="24"/>
                <w:szCs w:val="24"/>
                <w:lang w:val="uk-UA" w:eastAsia="ru-RU"/>
              </w:rPr>
              <w:t xml:space="preserve"> «Агенція </w:t>
            </w:r>
            <w:r w:rsidR="00403299">
              <w:rPr>
                <w:rFonts w:ascii="Times New Roman" w:eastAsia="Times New Roman" w:hAnsi="Times New Roman" w:cs="Times New Roman"/>
                <w:sz w:val="24"/>
                <w:szCs w:val="24"/>
                <w:lang w:val="uk-UA" w:eastAsia="ru-RU"/>
              </w:rPr>
              <w:t>місцев</w:t>
            </w:r>
            <w:r w:rsidRPr="00AA7EE5">
              <w:rPr>
                <w:rFonts w:ascii="Times New Roman" w:eastAsia="Times New Roman" w:hAnsi="Times New Roman" w:cs="Times New Roman"/>
                <w:sz w:val="24"/>
                <w:szCs w:val="24"/>
                <w:lang w:val="uk-UA" w:eastAsia="ru-RU"/>
              </w:rPr>
              <w:t xml:space="preserve">ого розвитку» міста Щастя проводилась </w:t>
            </w:r>
            <w:r w:rsidRPr="00AA7EE5">
              <w:rPr>
                <w:rFonts w:ascii="Times New Roman" w:eastAsia="Times New Roman" w:hAnsi="Times New Roman" w:cs="Times New Roman"/>
                <w:i/>
                <w:sz w:val="24"/>
                <w:szCs w:val="24"/>
                <w:lang w:val="uk-UA" w:eastAsia="ru-RU"/>
              </w:rPr>
              <w:t>практична робота щодо заповнення заявок та розробки бізнес-планів</w:t>
            </w:r>
            <w:r w:rsidRPr="00AA7EE5">
              <w:rPr>
                <w:rFonts w:ascii="Times New Roman" w:eastAsia="Times New Roman" w:hAnsi="Times New Roman" w:cs="Times New Roman"/>
                <w:sz w:val="24"/>
                <w:szCs w:val="24"/>
                <w:lang w:val="uk-UA" w:eastAsia="ru-RU"/>
              </w:rPr>
              <w:t xml:space="preserve"> (12 осіб) в рамках Проекту USAID «Економічна підтримка Східної України» на отримання грантів для розвитку власного бізнесу.</w:t>
            </w:r>
          </w:p>
          <w:p w:rsidR="008A6864" w:rsidRPr="008E1C7E" w:rsidRDefault="008A6864" w:rsidP="0022276E">
            <w:pPr>
              <w:ind w:firstLine="567"/>
              <w:jc w:val="both"/>
              <w:rPr>
                <w:rFonts w:ascii="Times New Roman" w:eastAsia="Times New Roman" w:hAnsi="Times New Roman" w:cs="Times New Roman"/>
                <w:sz w:val="24"/>
                <w:szCs w:val="24"/>
                <w:lang w:val="uk-UA" w:eastAsia="ru-RU"/>
              </w:rPr>
            </w:pPr>
            <w:r w:rsidRPr="008A6864">
              <w:rPr>
                <w:rFonts w:ascii="Times New Roman" w:eastAsia="Times New Roman" w:hAnsi="Times New Roman" w:cs="Times New Roman"/>
                <w:sz w:val="24"/>
                <w:szCs w:val="24"/>
                <w:lang w:val="uk-UA" w:eastAsia="ru-RU"/>
              </w:rPr>
              <w:t>У Новоайдарському районі Програмою МКЧХ «Підтримка домогосподарств» проведено тренінг з написання бізнес-планів для початку/відновлення джерела прибутку домогосподарства з подальшою реєстрацією підприємницької діяльності.</w:t>
            </w:r>
          </w:p>
          <w:p w:rsidR="008A0035" w:rsidRPr="002A78E0" w:rsidRDefault="008A0035" w:rsidP="0022276E">
            <w:pPr>
              <w:ind w:firstLine="567"/>
              <w:jc w:val="both"/>
              <w:rPr>
                <w:rFonts w:ascii="Times New Roman" w:eastAsia="Times New Roman" w:hAnsi="Times New Roman" w:cs="Times New Roman"/>
                <w:sz w:val="24"/>
                <w:szCs w:val="24"/>
                <w:highlight w:val="green"/>
                <w:lang w:val="uk-UA" w:eastAsia="ru-RU"/>
              </w:rPr>
            </w:pPr>
            <w:r w:rsidRPr="00AA7EE5">
              <w:rPr>
                <w:rFonts w:ascii="Times New Roman" w:eastAsia="Times New Roman" w:hAnsi="Times New Roman" w:cs="Times New Roman"/>
                <w:i/>
                <w:sz w:val="24"/>
                <w:szCs w:val="24"/>
                <w:lang w:val="uk-UA" w:eastAsia="ru-RU"/>
              </w:rPr>
              <w:t>Захід виконується.</w:t>
            </w:r>
            <w:bookmarkEnd w:id="58"/>
            <w:bookmarkEnd w:id="59"/>
            <w:bookmarkEnd w:id="60"/>
          </w:p>
        </w:tc>
        <w:tc>
          <w:tcPr>
            <w:tcW w:w="1134" w:type="dxa"/>
            <w:shd w:val="clear" w:color="auto" w:fill="auto"/>
          </w:tcPr>
          <w:p w:rsidR="008A0035" w:rsidRPr="00E81871" w:rsidRDefault="00B8419B"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8A0035" w:rsidRPr="00E81871" w:rsidRDefault="00B8419B"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8A0035" w:rsidRPr="00E81871" w:rsidRDefault="00B8419B" w:rsidP="0022276E">
            <w:pPr>
              <w:ind w:right="-108" w:firstLine="0"/>
              <w:jc w:val="center"/>
              <w:rPr>
                <w:rFonts w:ascii="Times New Roman" w:eastAsia="Times New Roman" w:hAnsi="Times New Roman" w:cs="Times New Roman"/>
                <w:sz w:val="24"/>
                <w:szCs w:val="24"/>
                <w:lang w:val="uk-UA" w:eastAsia="ru-RU"/>
              </w:rPr>
            </w:pPr>
            <w:r w:rsidRPr="009C674C">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8A0035" w:rsidRPr="00E81871" w:rsidRDefault="00B8419B" w:rsidP="0022276E">
            <w:pPr>
              <w:ind w:firstLine="0"/>
              <w:rPr>
                <w:rFonts w:ascii="Times New Roman" w:eastAsia="Times New Roman" w:hAnsi="Times New Roman" w:cs="Times New Roman"/>
                <w:sz w:val="24"/>
                <w:szCs w:val="24"/>
                <w:lang w:val="uk-UA" w:eastAsia="ru-RU"/>
              </w:rPr>
            </w:pPr>
            <w:r w:rsidRPr="00B8419B">
              <w:rPr>
                <w:rFonts w:ascii="Times New Roman" w:eastAsia="Times New Roman" w:hAnsi="Times New Roman" w:cs="Times New Roman"/>
                <w:sz w:val="24"/>
                <w:szCs w:val="24"/>
                <w:lang w:val="uk-UA" w:eastAsia="ru-RU"/>
              </w:rPr>
              <w:t>Агенція регіонального розвитку Луганської області (за згодою)</w:t>
            </w:r>
          </w:p>
        </w:tc>
      </w:tr>
      <w:tr w:rsidR="006F672B" w:rsidRPr="00040E78"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Default="008A0035"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 xml:space="preserve">4.4. </w:t>
            </w:r>
            <w:bookmarkStart w:id="61" w:name="OLE_LINK119"/>
            <w:bookmarkStart w:id="62" w:name="OLE_LINK120"/>
            <w:r>
              <w:rPr>
                <w:rFonts w:ascii="Times New Roman" w:hAnsi="Times New Roman" w:cs="Times New Roman"/>
                <w:sz w:val="24"/>
                <w:szCs w:val="24"/>
                <w:lang w:val="uk-UA"/>
              </w:rPr>
              <w:t>Розроблення довідника про міжнародні організації, фонди та програми, які займаються підтримкою підприємництва</w:t>
            </w:r>
            <w:bookmarkEnd w:id="61"/>
            <w:bookmarkEnd w:id="62"/>
          </w:p>
        </w:tc>
        <w:tc>
          <w:tcPr>
            <w:tcW w:w="1134" w:type="dxa"/>
          </w:tcPr>
          <w:p w:rsidR="008A0035" w:rsidRPr="009744B9" w:rsidRDefault="008A0035" w:rsidP="0022276E">
            <w:pPr>
              <w:ind w:left="-108" w:right="-108" w:firstLine="0"/>
              <w:jc w:val="center"/>
              <w:rPr>
                <w:rFonts w:ascii="Times New Roman" w:hAnsi="Times New Roman" w:cs="Times New Roman"/>
                <w:sz w:val="24"/>
                <w:szCs w:val="24"/>
                <w:lang w:val="uk-UA"/>
              </w:rPr>
            </w:pPr>
            <w:r>
              <w:rPr>
                <w:rFonts w:ascii="Times New Roman" w:hAnsi="Times New Roman" w:cs="Times New Roman"/>
                <w:sz w:val="24"/>
                <w:szCs w:val="24"/>
                <w:lang w:val="uk-UA"/>
              </w:rPr>
              <w:t>І півріччя 2018 року</w:t>
            </w:r>
          </w:p>
        </w:tc>
        <w:tc>
          <w:tcPr>
            <w:tcW w:w="5811" w:type="dxa"/>
            <w:shd w:val="clear" w:color="auto" w:fill="auto"/>
          </w:tcPr>
          <w:p w:rsidR="008A0035" w:rsidRPr="002C21BB" w:rsidRDefault="008A0035" w:rsidP="0022276E">
            <w:pPr>
              <w:ind w:firstLine="567"/>
              <w:jc w:val="both"/>
              <w:rPr>
                <w:rFonts w:ascii="Times New Roman" w:eastAsia="Times New Roman" w:hAnsi="Times New Roman" w:cs="Times New Roman"/>
                <w:i/>
                <w:sz w:val="24"/>
                <w:szCs w:val="24"/>
                <w:lang w:val="uk-UA" w:eastAsia="ru-RU"/>
              </w:rPr>
            </w:pPr>
            <w:bookmarkStart w:id="63" w:name="OLE_LINK123"/>
            <w:bookmarkStart w:id="64" w:name="OLE_LINK124"/>
            <w:bookmarkStart w:id="65" w:name="OLE_LINK172"/>
            <w:bookmarkStart w:id="66" w:name="OLE_LINK178"/>
            <w:bookmarkStart w:id="67" w:name="OLE_LINK179"/>
            <w:r w:rsidRPr="002C21BB">
              <w:rPr>
                <w:rFonts w:ascii="Times New Roman" w:eastAsia="Times New Roman" w:hAnsi="Times New Roman" w:cs="Times New Roman"/>
                <w:i/>
                <w:sz w:val="24"/>
                <w:szCs w:val="24"/>
                <w:lang w:val="uk-UA" w:eastAsia="ru-RU"/>
              </w:rPr>
              <w:t>Захід виконано.</w:t>
            </w:r>
            <w:bookmarkEnd w:id="63"/>
            <w:bookmarkEnd w:id="64"/>
            <w:bookmarkEnd w:id="65"/>
            <w:bookmarkEnd w:id="66"/>
            <w:bookmarkEnd w:id="67"/>
          </w:p>
        </w:tc>
        <w:tc>
          <w:tcPr>
            <w:tcW w:w="1134" w:type="dxa"/>
            <w:shd w:val="clear" w:color="auto" w:fill="auto"/>
          </w:tcPr>
          <w:p w:rsidR="008A0035" w:rsidRPr="002C21BB" w:rsidRDefault="006C637E"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8A0035" w:rsidRPr="002A78E0" w:rsidRDefault="006C637E" w:rsidP="0022276E">
            <w:pPr>
              <w:ind w:firstLine="0"/>
              <w:jc w:val="center"/>
              <w:rPr>
                <w:rFonts w:ascii="Times New Roman" w:eastAsia="Times New Roman" w:hAnsi="Times New Roman" w:cs="Times New Roman"/>
                <w:sz w:val="24"/>
                <w:szCs w:val="24"/>
                <w:highlight w:val="green"/>
                <w:lang w:val="uk-UA" w:eastAsia="ru-RU"/>
              </w:rPr>
            </w:pPr>
            <w:r w:rsidRPr="006C637E">
              <w:rPr>
                <w:rFonts w:ascii="Times New Roman" w:eastAsia="Times New Roman" w:hAnsi="Times New Roman" w:cs="Times New Roman"/>
                <w:sz w:val="24"/>
                <w:szCs w:val="24"/>
                <w:lang w:val="uk-UA" w:eastAsia="ru-RU"/>
              </w:rPr>
              <w:t>-</w:t>
            </w:r>
          </w:p>
        </w:tc>
        <w:tc>
          <w:tcPr>
            <w:tcW w:w="1418" w:type="dxa"/>
          </w:tcPr>
          <w:p w:rsidR="008A0035" w:rsidRPr="002A78E0" w:rsidRDefault="006C637E" w:rsidP="0022276E">
            <w:pPr>
              <w:ind w:right="-108" w:firstLine="0"/>
              <w:jc w:val="center"/>
              <w:rPr>
                <w:rFonts w:ascii="Times New Roman" w:eastAsia="Times New Roman" w:hAnsi="Times New Roman" w:cs="Times New Roman"/>
                <w:sz w:val="24"/>
                <w:szCs w:val="24"/>
                <w:highlight w:val="green"/>
                <w:lang w:val="uk-UA" w:eastAsia="ru-RU"/>
              </w:rPr>
            </w:pPr>
            <w:r w:rsidRPr="009C674C">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8A0035" w:rsidRPr="002A78E0" w:rsidRDefault="006C637E" w:rsidP="0022276E">
            <w:pPr>
              <w:ind w:firstLine="0"/>
              <w:rPr>
                <w:rFonts w:ascii="Times New Roman" w:eastAsia="Times New Roman" w:hAnsi="Times New Roman" w:cs="Times New Roman"/>
                <w:sz w:val="24"/>
                <w:szCs w:val="24"/>
                <w:highlight w:val="green"/>
                <w:lang w:val="uk-UA" w:eastAsia="ru-RU"/>
              </w:rPr>
            </w:pPr>
            <w:r w:rsidRPr="006C637E">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w:t>
            </w:r>
          </w:p>
        </w:tc>
      </w:tr>
      <w:tr w:rsidR="00A3606E" w:rsidRPr="00DF13E5" w:rsidTr="0022276E">
        <w:tc>
          <w:tcPr>
            <w:tcW w:w="16018" w:type="dxa"/>
            <w:gridSpan w:val="8"/>
          </w:tcPr>
          <w:p w:rsidR="00A3606E" w:rsidRPr="006C637E" w:rsidRDefault="00A3606E" w:rsidP="0022276E">
            <w:pPr>
              <w:ind w:firstLine="0"/>
              <w:jc w:val="center"/>
              <w:rPr>
                <w:rFonts w:ascii="Times New Roman" w:eastAsia="Times New Roman" w:hAnsi="Times New Roman" w:cs="Times New Roman"/>
                <w:sz w:val="24"/>
                <w:szCs w:val="24"/>
                <w:lang w:val="uk-UA" w:eastAsia="ru-RU"/>
              </w:rPr>
            </w:pPr>
            <w:r w:rsidRPr="002C21BB">
              <w:rPr>
                <w:rFonts w:ascii="Times New Roman" w:hAnsi="Times New Roman" w:cs="Times New Roman"/>
                <w:b/>
                <w:i/>
                <w:sz w:val="24"/>
                <w:szCs w:val="24"/>
                <w:lang w:val="uk-UA"/>
              </w:rPr>
              <w:t>ІІІ. Інформаційно-консультаційне забезпечення та популяризація підприємництва</w:t>
            </w:r>
          </w:p>
        </w:tc>
      </w:tr>
      <w:tr w:rsidR="00A3606E" w:rsidRPr="00DF13E5" w:rsidTr="0022276E">
        <w:tc>
          <w:tcPr>
            <w:tcW w:w="567" w:type="dxa"/>
          </w:tcPr>
          <w:p w:rsidR="00A3606E" w:rsidRPr="00590D93" w:rsidRDefault="00A3606E"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269" w:type="dxa"/>
          </w:tcPr>
          <w:p w:rsidR="00A3606E" w:rsidRPr="00590D93" w:rsidRDefault="00A3606E"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.1. Організація та проведення конференцій, семінарів, лекцій, тренінгів, вебінарів</w:t>
            </w:r>
            <w:r>
              <w:rPr>
                <w:rFonts w:ascii="Times New Roman" w:hAnsi="Times New Roman" w:cs="Times New Roman"/>
                <w:sz w:val="24"/>
                <w:szCs w:val="24"/>
                <w:lang w:val="uk-UA"/>
              </w:rPr>
              <w:t>, засідань, «круглих столів», робочих нарад</w:t>
            </w:r>
            <w:r w:rsidRPr="009744B9">
              <w:rPr>
                <w:rFonts w:ascii="Times New Roman" w:hAnsi="Times New Roman" w:cs="Times New Roman"/>
                <w:sz w:val="24"/>
                <w:szCs w:val="24"/>
                <w:lang w:val="uk-UA"/>
              </w:rPr>
              <w:t xml:space="preserve"> за участю суб’єктів </w:t>
            </w:r>
            <w:r>
              <w:rPr>
                <w:rFonts w:ascii="Times New Roman" w:hAnsi="Times New Roman" w:cs="Times New Roman"/>
                <w:sz w:val="24"/>
                <w:szCs w:val="24"/>
                <w:lang w:val="uk-UA"/>
              </w:rPr>
              <w:t>м</w:t>
            </w:r>
            <w:r w:rsidRPr="009744B9">
              <w:rPr>
                <w:rFonts w:ascii="Times New Roman" w:hAnsi="Times New Roman" w:cs="Times New Roman"/>
                <w:sz w:val="24"/>
                <w:szCs w:val="24"/>
                <w:lang w:val="uk-UA"/>
              </w:rPr>
              <w:t>алого та середнього підприємництва</w:t>
            </w:r>
          </w:p>
        </w:tc>
        <w:tc>
          <w:tcPr>
            <w:tcW w:w="1134" w:type="dxa"/>
          </w:tcPr>
          <w:p w:rsidR="00A3606E" w:rsidRPr="00590D93" w:rsidRDefault="00A3606E"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A3606E" w:rsidRDefault="00A3606E" w:rsidP="0022276E">
            <w:pPr>
              <w:ind w:firstLine="567"/>
              <w:jc w:val="both"/>
              <w:rPr>
                <w:rFonts w:ascii="Times New Roman" w:eastAsia="Times New Roman" w:hAnsi="Times New Roman" w:cs="Times New Roman"/>
                <w:sz w:val="24"/>
                <w:szCs w:val="24"/>
                <w:lang w:val="uk-UA" w:eastAsia="ru-RU"/>
              </w:rPr>
            </w:pPr>
            <w:r w:rsidRPr="008E79C7">
              <w:rPr>
                <w:rFonts w:ascii="Times New Roman" w:eastAsia="Times New Roman" w:hAnsi="Times New Roman" w:cs="Times New Roman"/>
                <w:sz w:val="24"/>
                <w:szCs w:val="24"/>
                <w:lang w:val="uk-UA" w:eastAsia="ru-RU"/>
              </w:rPr>
              <w:t>З метою стимулювання розвитку професійних навичок</w:t>
            </w:r>
            <w:r w:rsidR="008E79C7" w:rsidRPr="008E79C7">
              <w:rPr>
                <w:rFonts w:ascii="Times New Roman" w:eastAsia="Times New Roman" w:hAnsi="Times New Roman" w:cs="Times New Roman"/>
                <w:sz w:val="24"/>
                <w:szCs w:val="24"/>
                <w:lang w:val="uk-UA" w:eastAsia="ru-RU"/>
              </w:rPr>
              <w:t xml:space="preserve"> для </w:t>
            </w:r>
            <w:r w:rsidRPr="008E79C7">
              <w:rPr>
                <w:rFonts w:ascii="Times New Roman" w:eastAsia="Times New Roman" w:hAnsi="Times New Roman" w:cs="Times New Roman"/>
                <w:sz w:val="24"/>
                <w:szCs w:val="24"/>
                <w:lang w:val="uk-UA" w:eastAsia="ru-RU"/>
              </w:rPr>
              <w:t>суб’єктів підприємництва в регіоні проведено низку заходів.</w:t>
            </w:r>
          </w:p>
          <w:p w:rsidR="009648D3" w:rsidRDefault="009648D3" w:rsidP="0022276E">
            <w:pPr>
              <w:ind w:firstLine="567"/>
              <w:jc w:val="both"/>
              <w:rPr>
                <w:rFonts w:ascii="Times New Roman" w:eastAsia="Times New Roman" w:hAnsi="Times New Roman" w:cs="Times New Roman"/>
                <w:sz w:val="24"/>
                <w:szCs w:val="24"/>
                <w:lang w:val="uk-UA" w:eastAsia="ru-RU"/>
              </w:rPr>
            </w:pPr>
            <w:r w:rsidRPr="00256DDD">
              <w:rPr>
                <w:rFonts w:ascii="Times New Roman" w:eastAsia="Times New Roman" w:hAnsi="Times New Roman" w:cs="Times New Roman"/>
                <w:sz w:val="24"/>
                <w:szCs w:val="24"/>
                <w:lang w:val="uk-UA" w:eastAsia="ru-RU"/>
              </w:rPr>
              <w:t xml:space="preserve">Спеціалістами </w:t>
            </w:r>
            <w:r w:rsidRPr="00256DDD">
              <w:rPr>
                <w:rFonts w:ascii="Times New Roman" w:eastAsia="Times New Roman" w:hAnsi="Times New Roman" w:cs="Times New Roman"/>
                <w:i/>
                <w:sz w:val="24"/>
                <w:szCs w:val="24"/>
                <w:lang w:val="uk-UA" w:eastAsia="ru-RU"/>
              </w:rPr>
              <w:t xml:space="preserve">ДП «Луганський регіональний науково-виробничий центр стандартизації, метрології та сертифікації» </w:t>
            </w:r>
            <w:bookmarkStart w:id="68" w:name="OLE_LINK271"/>
            <w:bookmarkStart w:id="69" w:name="OLE_LINK272"/>
            <w:r w:rsidRPr="00256DDD">
              <w:rPr>
                <w:rFonts w:ascii="Times New Roman" w:eastAsia="Times New Roman" w:hAnsi="Times New Roman" w:cs="Times New Roman"/>
                <w:sz w:val="24"/>
                <w:szCs w:val="24"/>
                <w:lang w:val="uk-UA" w:eastAsia="ru-RU"/>
              </w:rPr>
              <w:t xml:space="preserve">у сфері харчової промисловості </w:t>
            </w:r>
            <w:bookmarkEnd w:id="68"/>
            <w:bookmarkEnd w:id="69"/>
            <w:r w:rsidRPr="00256DDD">
              <w:rPr>
                <w:rFonts w:ascii="Times New Roman" w:eastAsia="Times New Roman" w:hAnsi="Times New Roman" w:cs="Times New Roman"/>
                <w:sz w:val="24"/>
                <w:szCs w:val="24"/>
                <w:lang w:val="uk-UA" w:eastAsia="ru-RU"/>
              </w:rPr>
              <w:t>проведено 5 навчальних семінарів, у тому числі в ІІ кварталі – один на тему: «Актуальні питання впровадження системи управління безпечністю харчових продуктів відповідно з вимогами ДСТУ ISO 22000:2007» (16 учасників).</w:t>
            </w:r>
          </w:p>
          <w:p w:rsidR="00AA7EE5" w:rsidRPr="00AA7EE5" w:rsidRDefault="00AA7EE5" w:rsidP="0022276E">
            <w:pPr>
              <w:ind w:firstLine="567"/>
              <w:jc w:val="both"/>
              <w:rPr>
                <w:rFonts w:ascii="Times New Roman" w:eastAsia="Times New Roman" w:hAnsi="Times New Roman" w:cs="Times New Roman"/>
                <w:sz w:val="24"/>
                <w:szCs w:val="24"/>
                <w:lang w:val="uk-UA" w:eastAsia="ru-RU"/>
              </w:rPr>
            </w:pPr>
            <w:r w:rsidRPr="00AA7EE5">
              <w:rPr>
                <w:rFonts w:ascii="Times New Roman" w:eastAsia="Times New Roman" w:hAnsi="Times New Roman" w:cs="Times New Roman"/>
                <w:sz w:val="24"/>
                <w:szCs w:val="24"/>
                <w:lang w:val="uk-UA" w:eastAsia="ru-RU"/>
              </w:rPr>
              <w:t xml:space="preserve">Протягом лютого-березня представники департаментів: економічного розвитку, </w:t>
            </w:r>
            <w:r w:rsidR="004F740F">
              <w:rPr>
                <w:rFonts w:ascii="Times New Roman" w:eastAsia="Times New Roman" w:hAnsi="Times New Roman" w:cs="Times New Roman"/>
                <w:sz w:val="24"/>
                <w:szCs w:val="24"/>
                <w:lang w:val="uk-UA" w:eastAsia="ru-RU"/>
              </w:rPr>
              <w:t>зовнішньоекономічної діяльності</w:t>
            </w:r>
            <w:r w:rsidRPr="00AA7EE5">
              <w:rPr>
                <w:rFonts w:ascii="Times New Roman" w:eastAsia="Times New Roman" w:hAnsi="Times New Roman" w:cs="Times New Roman"/>
                <w:sz w:val="24"/>
                <w:szCs w:val="24"/>
                <w:lang w:val="uk-UA" w:eastAsia="ru-RU"/>
              </w:rPr>
              <w:t xml:space="preserve"> та туризму, освіти і науки облдержадміністрації, центрів зайнятості регіону, професійно-технічних училищ спільно зі спеціалістами Програми </w:t>
            </w:r>
            <w:r w:rsidR="008420BA">
              <w:rPr>
                <w:rFonts w:ascii="Times New Roman" w:eastAsia="Times New Roman" w:hAnsi="Times New Roman" w:cs="Times New Roman"/>
                <w:sz w:val="24"/>
                <w:szCs w:val="24"/>
                <w:lang w:val="uk-UA" w:eastAsia="ru-RU"/>
              </w:rPr>
              <w:t xml:space="preserve">розвитку </w:t>
            </w:r>
            <w:r w:rsidRPr="00AA7EE5">
              <w:rPr>
                <w:rFonts w:ascii="Times New Roman" w:eastAsia="Times New Roman" w:hAnsi="Times New Roman" w:cs="Times New Roman"/>
                <w:sz w:val="24"/>
                <w:szCs w:val="24"/>
                <w:lang w:val="uk-UA" w:eastAsia="ru-RU"/>
              </w:rPr>
              <w:t>ООН</w:t>
            </w:r>
            <w:r w:rsidR="008420BA">
              <w:rPr>
                <w:rFonts w:ascii="Times New Roman" w:eastAsia="Times New Roman" w:hAnsi="Times New Roman" w:cs="Times New Roman"/>
                <w:sz w:val="24"/>
                <w:szCs w:val="24"/>
                <w:lang w:val="uk-UA" w:eastAsia="ru-RU"/>
              </w:rPr>
              <w:t xml:space="preserve"> (ПРООН) в рамках реалізації Програми</w:t>
            </w:r>
            <w:r w:rsidRPr="00AA7EE5">
              <w:rPr>
                <w:rFonts w:ascii="Times New Roman" w:eastAsia="Times New Roman" w:hAnsi="Times New Roman" w:cs="Times New Roman"/>
                <w:sz w:val="24"/>
                <w:szCs w:val="24"/>
                <w:lang w:val="uk-UA" w:eastAsia="ru-RU"/>
              </w:rPr>
              <w:t xml:space="preserve"> «Відновлення та розбудова миру в Україні» взяли участь у </w:t>
            </w:r>
            <w:r w:rsidRPr="003E70B2">
              <w:rPr>
                <w:rFonts w:ascii="Times New Roman" w:eastAsia="Times New Roman" w:hAnsi="Times New Roman" w:cs="Times New Roman"/>
                <w:i/>
                <w:sz w:val="24"/>
                <w:szCs w:val="24"/>
                <w:lang w:val="uk-UA" w:eastAsia="ru-RU"/>
              </w:rPr>
              <w:t>15 виїзних зустрічах на тему: «Вивчення проблем розвитку підприємництва, зайнятості населення та розвитку професійної освіти молоді та дорослих в містах та районах Луганської області»</w:t>
            </w:r>
            <w:r w:rsidRPr="00AA7EE5">
              <w:rPr>
                <w:rFonts w:ascii="Times New Roman" w:eastAsia="Times New Roman" w:hAnsi="Times New Roman" w:cs="Times New Roman"/>
                <w:sz w:val="24"/>
                <w:szCs w:val="24"/>
                <w:lang w:val="uk-UA" w:eastAsia="ru-RU"/>
              </w:rPr>
              <w:t xml:space="preserve">, учасниками яких були </w:t>
            </w:r>
            <w:r w:rsidR="004F740F">
              <w:rPr>
                <w:rFonts w:ascii="Times New Roman" w:eastAsia="Times New Roman" w:hAnsi="Times New Roman" w:cs="Times New Roman"/>
                <w:sz w:val="24"/>
                <w:szCs w:val="24"/>
                <w:lang w:val="uk-UA" w:eastAsia="ru-RU"/>
              </w:rPr>
              <w:t xml:space="preserve">близько 300 </w:t>
            </w:r>
            <w:r w:rsidRPr="00AA7EE5">
              <w:rPr>
                <w:rFonts w:ascii="Times New Roman" w:eastAsia="Times New Roman" w:hAnsi="Times New Roman" w:cs="Times New Roman"/>
                <w:sz w:val="24"/>
                <w:szCs w:val="24"/>
                <w:lang w:val="uk-UA" w:eastAsia="ru-RU"/>
              </w:rPr>
              <w:t>суб’єкт</w:t>
            </w:r>
            <w:r w:rsidR="004F740F">
              <w:rPr>
                <w:rFonts w:ascii="Times New Roman" w:eastAsia="Times New Roman" w:hAnsi="Times New Roman" w:cs="Times New Roman"/>
                <w:sz w:val="24"/>
                <w:szCs w:val="24"/>
                <w:lang w:val="uk-UA" w:eastAsia="ru-RU"/>
              </w:rPr>
              <w:t>ів</w:t>
            </w:r>
            <w:r w:rsidRPr="00AA7EE5">
              <w:rPr>
                <w:rFonts w:ascii="Times New Roman" w:eastAsia="Times New Roman" w:hAnsi="Times New Roman" w:cs="Times New Roman"/>
                <w:sz w:val="24"/>
                <w:szCs w:val="24"/>
                <w:lang w:val="uk-UA" w:eastAsia="ru-RU"/>
              </w:rPr>
              <w:t xml:space="preserve"> підприємницької діяльності. </w:t>
            </w:r>
          </w:p>
          <w:p w:rsidR="008E79C7" w:rsidRDefault="00527812" w:rsidP="0022276E">
            <w:pPr>
              <w:ind w:firstLine="567"/>
              <w:jc w:val="both"/>
              <w:rPr>
                <w:rFonts w:ascii="Times New Roman" w:eastAsia="Times New Roman" w:hAnsi="Times New Roman" w:cs="Times New Roman"/>
                <w:sz w:val="24"/>
                <w:szCs w:val="24"/>
                <w:lang w:val="uk-UA" w:eastAsia="ru-RU"/>
              </w:rPr>
            </w:pPr>
            <w:r w:rsidRPr="00527812">
              <w:rPr>
                <w:rFonts w:ascii="Times New Roman" w:eastAsia="Times New Roman" w:hAnsi="Times New Roman" w:cs="Times New Roman"/>
                <w:sz w:val="24"/>
                <w:szCs w:val="24"/>
                <w:lang w:val="uk-UA" w:eastAsia="ru-RU"/>
              </w:rPr>
              <w:t>За р</w:t>
            </w:r>
            <w:r w:rsidR="008E79C7" w:rsidRPr="00527812">
              <w:rPr>
                <w:rFonts w:ascii="Times New Roman" w:eastAsia="Times New Roman" w:hAnsi="Times New Roman" w:cs="Times New Roman"/>
                <w:sz w:val="24"/>
                <w:szCs w:val="24"/>
                <w:lang w:val="uk-UA" w:eastAsia="ru-RU"/>
              </w:rPr>
              <w:t>езультат</w:t>
            </w:r>
            <w:r w:rsidRPr="00527812">
              <w:rPr>
                <w:rFonts w:ascii="Times New Roman" w:eastAsia="Times New Roman" w:hAnsi="Times New Roman" w:cs="Times New Roman"/>
                <w:sz w:val="24"/>
                <w:szCs w:val="24"/>
                <w:lang w:val="uk-UA" w:eastAsia="ru-RU"/>
              </w:rPr>
              <w:t>ам</w:t>
            </w:r>
            <w:r w:rsidR="008E79C7" w:rsidRPr="00527812">
              <w:rPr>
                <w:rFonts w:ascii="Times New Roman" w:eastAsia="Times New Roman" w:hAnsi="Times New Roman" w:cs="Times New Roman"/>
                <w:sz w:val="24"/>
                <w:szCs w:val="24"/>
                <w:lang w:val="uk-UA" w:eastAsia="ru-RU"/>
              </w:rPr>
              <w:t xml:space="preserve">и </w:t>
            </w:r>
            <w:r w:rsidRPr="00527812">
              <w:rPr>
                <w:rFonts w:ascii="Times New Roman" w:eastAsia="Times New Roman" w:hAnsi="Times New Roman" w:cs="Times New Roman"/>
                <w:sz w:val="24"/>
                <w:szCs w:val="24"/>
                <w:lang w:val="uk-UA" w:eastAsia="ru-RU"/>
              </w:rPr>
              <w:t xml:space="preserve">визначено </w:t>
            </w:r>
            <w:r w:rsidR="00272D66">
              <w:rPr>
                <w:rFonts w:ascii="Times New Roman" w:eastAsia="Times New Roman" w:hAnsi="Times New Roman" w:cs="Times New Roman"/>
                <w:sz w:val="24"/>
                <w:szCs w:val="24"/>
                <w:lang w:val="uk-UA" w:eastAsia="ru-RU"/>
              </w:rPr>
              <w:t xml:space="preserve">проблемні питання розвитку МСП, </w:t>
            </w:r>
            <w:r w:rsidRPr="00527812">
              <w:rPr>
                <w:rFonts w:ascii="Times New Roman" w:eastAsia="Times New Roman" w:hAnsi="Times New Roman" w:cs="Times New Roman"/>
                <w:sz w:val="24"/>
                <w:szCs w:val="24"/>
                <w:lang w:val="uk-UA" w:eastAsia="ru-RU"/>
              </w:rPr>
              <w:t xml:space="preserve">потребу ринку праці регіону на найближчі три роки, що </w:t>
            </w:r>
            <w:r w:rsidR="008E79C7" w:rsidRPr="00527812">
              <w:rPr>
                <w:rFonts w:ascii="Times New Roman" w:eastAsia="Times New Roman" w:hAnsi="Times New Roman" w:cs="Times New Roman"/>
                <w:sz w:val="24"/>
                <w:szCs w:val="24"/>
                <w:lang w:val="uk-UA" w:eastAsia="ru-RU"/>
              </w:rPr>
              <w:t>буд</w:t>
            </w:r>
            <w:r w:rsidRPr="00527812">
              <w:rPr>
                <w:rFonts w:ascii="Times New Roman" w:eastAsia="Times New Roman" w:hAnsi="Times New Roman" w:cs="Times New Roman"/>
                <w:sz w:val="24"/>
                <w:szCs w:val="24"/>
                <w:lang w:val="uk-UA" w:eastAsia="ru-RU"/>
              </w:rPr>
              <w:t>е</w:t>
            </w:r>
            <w:r w:rsidR="008E79C7" w:rsidRPr="00527812">
              <w:rPr>
                <w:rFonts w:ascii="Times New Roman" w:eastAsia="Times New Roman" w:hAnsi="Times New Roman" w:cs="Times New Roman"/>
                <w:sz w:val="24"/>
                <w:szCs w:val="24"/>
                <w:lang w:val="uk-UA" w:eastAsia="ru-RU"/>
              </w:rPr>
              <w:t xml:space="preserve"> покладен</w:t>
            </w:r>
            <w:r w:rsidRPr="00527812">
              <w:rPr>
                <w:rFonts w:ascii="Times New Roman" w:eastAsia="Times New Roman" w:hAnsi="Times New Roman" w:cs="Times New Roman"/>
                <w:sz w:val="24"/>
                <w:szCs w:val="24"/>
                <w:lang w:val="uk-UA" w:eastAsia="ru-RU"/>
              </w:rPr>
              <w:t>о</w:t>
            </w:r>
            <w:r w:rsidR="008E79C7" w:rsidRPr="00527812">
              <w:rPr>
                <w:rFonts w:ascii="Times New Roman" w:eastAsia="Times New Roman" w:hAnsi="Times New Roman" w:cs="Times New Roman"/>
                <w:sz w:val="24"/>
                <w:szCs w:val="24"/>
                <w:lang w:val="uk-UA" w:eastAsia="ru-RU"/>
              </w:rPr>
              <w:t xml:space="preserve"> в основу заходів з підтримки підприємництва, розвитку професійної освіти</w:t>
            </w:r>
            <w:r w:rsidRPr="00527812">
              <w:rPr>
                <w:rFonts w:ascii="Times New Roman" w:eastAsia="Times New Roman" w:hAnsi="Times New Roman" w:cs="Times New Roman"/>
                <w:sz w:val="24"/>
                <w:szCs w:val="24"/>
                <w:lang w:val="uk-UA" w:eastAsia="ru-RU"/>
              </w:rPr>
              <w:t xml:space="preserve"> та</w:t>
            </w:r>
            <w:r w:rsidR="008E79C7" w:rsidRPr="00527812">
              <w:rPr>
                <w:rFonts w:ascii="Times New Roman" w:eastAsia="Times New Roman" w:hAnsi="Times New Roman" w:cs="Times New Roman"/>
                <w:sz w:val="24"/>
                <w:szCs w:val="24"/>
                <w:lang w:val="uk-UA" w:eastAsia="ru-RU"/>
              </w:rPr>
              <w:t xml:space="preserve"> підвищення рівня зайнятості населення регіону.</w:t>
            </w:r>
          </w:p>
          <w:p w:rsidR="008F1A58" w:rsidRDefault="008F1A58" w:rsidP="0022276E">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початку року </w:t>
            </w:r>
            <w:r w:rsidR="00E61FF8" w:rsidRPr="00E61FF8">
              <w:rPr>
                <w:rFonts w:ascii="Times New Roman" w:eastAsia="Times New Roman" w:hAnsi="Times New Roman" w:cs="Times New Roman"/>
                <w:sz w:val="24"/>
                <w:szCs w:val="24"/>
                <w:lang w:val="uk-UA" w:eastAsia="ru-RU"/>
              </w:rPr>
              <w:t>Департамент</w:t>
            </w:r>
            <w:r>
              <w:rPr>
                <w:rFonts w:ascii="Times New Roman" w:eastAsia="Times New Roman" w:hAnsi="Times New Roman" w:cs="Times New Roman"/>
                <w:sz w:val="24"/>
                <w:szCs w:val="24"/>
                <w:lang w:val="uk-UA" w:eastAsia="ru-RU"/>
              </w:rPr>
              <w:t xml:space="preserve">ом </w:t>
            </w:r>
            <w:r w:rsidR="00272D66">
              <w:rPr>
                <w:rFonts w:ascii="Times New Roman" w:eastAsia="Times New Roman" w:hAnsi="Times New Roman" w:cs="Times New Roman"/>
                <w:sz w:val="24"/>
                <w:szCs w:val="24"/>
                <w:lang w:val="uk-UA" w:eastAsia="ru-RU"/>
              </w:rPr>
              <w:t>організовано</w:t>
            </w:r>
            <w:r w:rsidR="005A24CE">
              <w:rPr>
                <w:rFonts w:ascii="Times New Roman" w:eastAsia="Times New Roman" w:hAnsi="Times New Roman" w:cs="Times New Roman"/>
                <w:sz w:val="24"/>
                <w:szCs w:val="24"/>
                <w:lang w:val="uk-UA" w:eastAsia="ru-RU"/>
              </w:rPr>
              <w:t xml:space="preserve"> проведен</w:t>
            </w:r>
            <w:r w:rsidR="00272D66">
              <w:rPr>
                <w:rFonts w:ascii="Times New Roman" w:eastAsia="Times New Roman" w:hAnsi="Times New Roman" w:cs="Times New Roman"/>
                <w:sz w:val="24"/>
                <w:szCs w:val="24"/>
                <w:lang w:val="uk-UA" w:eastAsia="ru-RU"/>
              </w:rPr>
              <w:t>ня</w:t>
            </w:r>
            <w:r>
              <w:rPr>
                <w:rFonts w:ascii="Times New Roman" w:eastAsia="Times New Roman" w:hAnsi="Times New Roman" w:cs="Times New Roman"/>
                <w:sz w:val="24"/>
                <w:szCs w:val="24"/>
                <w:lang w:val="uk-UA" w:eastAsia="ru-RU"/>
              </w:rPr>
              <w:t>:</w:t>
            </w:r>
          </w:p>
          <w:p w:rsidR="00E61FF8" w:rsidRDefault="008F1A58" w:rsidP="0022276E">
            <w:pPr>
              <w:ind w:firstLine="567"/>
              <w:jc w:val="both"/>
              <w:rPr>
                <w:rFonts w:ascii="Times New Roman" w:eastAsia="Times New Roman" w:hAnsi="Times New Roman" w:cs="Times New Roman"/>
                <w:sz w:val="24"/>
                <w:szCs w:val="24"/>
                <w:lang w:val="uk-UA" w:eastAsia="ru-RU"/>
              </w:rPr>
            </w:pPr>
            <w:r w:rsidRPr="008F1A58">
              <w:rPr>
                <w:rFonts w:ascii="Times New Roman" w:eastAsia="Times New Roman" w:hAnsi="Times New Roman" w:cs="Times New Roman"/>
                <w:i/>
                <w:sz w:val="24"/>
                <w:szCs w:val="24"/>
                <w:lang w:val="uk-UA" w:eastAsia="ru-RU"/>
              </w:rPr>
              <w:t>кругл</w:t>
            </w:r>
            <w:r w:rsidR="00272D66">
              <w:rPr>
                <w:rFonts w:ascii="Times New Roman" w:eastAsia="Times New Roman" w:hAnsi="Times New Roman" w:cs="Times New Roman"/>
                <w:i/>
                <w:sz w:val="24"/>
                <w:szCs w:val="24"/>
                <w:lang w:val="uk-UA" w:eastAsia="ru-RU"/>
              </w:rPr>
              <w:t>ого</w:t>
            </w:r>
            <w:r w:rsidRPr="008F1A58">
              <w:rPr>
                <w:rFonts w:ascii="Times New Roman" w:eastAsia="Times New Roman" w:hAnsi="Times New Roman" w:cs="Times New Roman"/>
                <w:i/>
                <w:sz w:val="24"/>
                <w:szCs w:val="24"/>
                <w:lang w:val="uk-UA" w:eastAsia="ru-RU"/>
              </w:rPr>
              <w:t xml:space="preserve"> ст</w:t>
            </w:r>
            <w:r w:rsidR="00272D66">
              <w:rPr>
                <w:rFonts w:ascii="Times New Roman" w:eastAsia="Times New Roman" w:hAnsi="Times New Roman" w:cs="Times New Roman"/>
                <w:i/>
                <w:sz w:val="24"/>
                <w:szCs w:val="24"/>
                <w:lang w:val="uk-UA" w:eastAsia="ru-RU"/>
              </w:rPr>
              <w:t>олу</w:t>
            </w:r>
            <w:r w:rsidRPr="008F1A58">
              <w:rPr>
                <w:rFonts w:ascii="Times New Roman" w:eastAsia="Times New Roman" w:hAnsi="Times New Roman" w:cs="Times New Roman"/>
                <w:i/>
                <w:sz w:val="24"/>
                <w:szCs w:val="24"/>
                <w:lang w:val="uk-UA" w:eastAsia="ru-RU"/>
              </w:rPr>
              <w:t xml:space="preserve"> «SMART-спеціалізація як результат співпраці влади, бізнесу і науки»</w:t>
            </w:r>
            <w:r>
              <w:rPr>
                <w:rFonts w:ascii="Times New Roman" w:eastAsia="Times New Roman" w:hAnsi="Times New Roman" w:cs="Times New Roman"/>
                <w:sz w:val="24"/>
                <w:szCs w:val="24"/>
                <w:lang w:val="uk-UA" w:eastAsia="ru-RU"/>
              </w:rPr>
              <w:t xml:space="preserve"> </w:t>
            </w:r>
            <w:r w:rsidR="00E61FF8" w:rsidRPr="00E61FF8">
              <w:rPr>
                <w:rFonts w:ascii="Times New Roman" w:eastAsia="Times New Roman" w:hAnsi="Times New Roman" w:cs="Times New Roman"/>
                <w:sz w:val="24"/>
                <w:szCs w:val="24"/>
                <w:lang w:val="uk-UA" w:eastAsia="ru-RU"/>
              </w:rPr>
              <w:t>(12 червня, м.</w:t>
            </w:r>
            <w:r>
              <w:rPr>
                <w:rFonts w:ascii="Times New Roman" w:eastAsia="Times New Roman" w:hAnsi="Times New Roman" w:cs="Times New Roman"/>
                <w:sz w:val="24"/>
                <w:szCs w:val="24"/>
                <w:lang w:val="uk-UA" w:eastAsia="ru-RU"/>
              </w:rPr>
              <w:t> </w:t>
            </w:r>
            <w:r w:rsidR="00E61FF8" w:rsidRPr="00E61FF8">
              <w:rPr>
                <w:rFonts w:ascii="Times New Roman" w:eastAsia="Times New Roman" w:hAnsi="Times New Roman" w:cs="Times New Roman"/>
                <w:sz w:val="24"/>
                <w:szCs w:val="24"/>
                <w:lang w:val="uk-UA" w:eastAsia="ru-RU"/>
              </w:rPr>
              <w:t xml:space="preserve">Сєвєродонецьк) </w:t>
            </w:r>
            <w:r>
              <w:rPr>
                <w:rFonts w:ascii="Times New Roman" w:eastAsia="Times New Roman" w:hAnsi="Times New Roman" w:cs="Times New Roman"/>
                <w:sz w:val="24"/>
                <w:szCs w:val="24"/>
                <w:lang w:val="uk-UA" w:eastAsia="ru-RU"/>
              </w:rPr>
              <w:t>за участі</w:t>
            </w:r>
            <w:r w:rsidRPr="008F1A58">
              <w:rPr>
                <w:rFonts w:ascii="Times New Roman" w:eastAsia="Times New Roman" w:hAnsi="Times New Roman" w:cs="Times New Roman"/>
                <w:sz w:val="24"/>
                <w:szCs w:val="24"/>
                <w:lang w:val="uk-UA" w:eastAsia="ru-RU"/>
              </w:rPr>
              <w:t xml:space="preserve"> Українського інституту міжнародної політики</w:t>
            </w:r>
            <w:r w:rsidR="00E61FF8" w:rsidRPr="00E61FF8">
              <w:rPr>
                <w:rFonts w:ascii="Times New Roman" w:eastAsia="Times New Roman" w:hAnsi="Times New Roman" w:cs="Times New Roman"/>
                <w:sz w:val="24"/>
                <w:szCs w:val="24"/>
                <w:lang w:val="uk-UA" w:eastAsia="ru-RU"/>
              </w:rPr>
              <w:t>, у роботі якого взяли участь науковці, підприємці (3 особи), громадські організації та ор</w:t>
            </w:r>
            <w:r w:rsidR="00272D66">
              <w:rPr>
                <w:rFonts w:ascii="Times New Roman" w:eastAsia="Times New Roman" w:hAnsi="Times New Roman" w:cs="Times New Roman"/>
                <w:sz w:val="24"/>
                <w:szCs w:val="24"/>
                <w:lang w:val="uk-UA" w:eastAsia="ru-RU"/>
              </w:rPr>
              <w:t>гани місцевого самоврядування;</w:t>
            </w:r>
          </w:p>
          <w:p w:rsidR="00E61FF8" w:rsidRDefault="008F1A58" w:rsidP="0022276E">
            <w:pPr>
              <w:ind w:firstLine="567"/>
              <w:jc w:val="both"/>
              <w:rPr>
                <w:rFonts w:ascii="Times New Roman" w:eastAsia="Times New Roman" w:hAnsi="Times New Roman" w:cs="Times New Roman"/>
                <w:sz w:val="24"/>
                <w:szCs w:val="24"/>
                <w:lang w:val="uk-UA" w:eastAsia="ru-RU"/>
              </w:rPr>
            </w:pPr>
            <w:r w:rsidRPr="008F1A58">
              <w:rPr>
                <w:rFonts w:ascii="Times New Roman" w:eastAsia="Times New Roman" w:hAnsi="Times New Roman" w:cs="Times New Roman"/>
                <w:i/>
                <w:sz w:val="24"/>
                <w:szCs w:val="24"/>
                <w:lang w:val="uk-UA" w:eastAsia="ru-RU"/>
              </w:rPr>
              <w:t>семінар</w:t>
            </w:r>
            <w:r w:rsidR="00272D66">
              <w:rPr>
                <w:rFonts w:ascii="Times New Roman" w:eastAsia="Times New Roman" w:hAnsi="Times New Roman" w:cs="Times New Roman"/>
                <w:i/>
                <w:sz w:val="24"/>
                <w:szCs w:val="24"/>
                <w:lang w:val="uk-UA" w:eastAsia="ru-RU"/>
              </w:rPr>
              <w:t>у</w:t>
            </w:r>
            <w:r w:rsidRPr="008F1A58">
              <w:rPr>
                <w:rFonts w:ascii="Times New Roman" w:eastAsia="Times New Roman" w:hAnsi="Times New Roman" w:cs="Times New Roman"/>
                <w:i/>
                <w:sz w:val="24"/>
                <w:szCs w:val="24"/>
                <w:lang w:val="uk-UA" w:eastAsia="ru-RU"/>
              </w:rPr>
              <w:t xml:space="preserve"> «Участь у європейських торговельних форумах та виставках: можливості для українського бізнесу»</w:t>
            </w:r>
            <w:r w:rsidRPr="008F1A58">
              <w:rPr>
                <w:rFonts w:ascii="Times New Roman" w:eastAsia="Times New Roman" w:hAnsi="Times New Roman" w:cs="Times New Roman"/>
                <w:sz w:val="24"/>
                <w:szCs w:val="24"/>
                <w:lang w:val="uk-UA" w:eastAsia="ru-RU"/>
              </w:rPr>
              <w:t xml:space="preserve"> (07 червня, м. Сєвєродонецьк) за підтримки Представництва Європейського Союзу</w:t>
            </w:r>
            <w:r>
              <w:rPr>
                <w:rFonts w:ascii="Times New Roman" w:eastAsia="Times New Roman" w:hAnsi="Times New Roman" w:cs="Times New Roman"/>
                <w:sz w:val="24"/>
                <w:szCs w:val="24"/>
                <w:lang w:val="uk-UA" w:eastAsia="ru-RU"/>
              </w:rPr>
              <w:t xml:space="preserve"> в Україні для 10 суб’єктів МСП.</w:t>
            </w:r>
          </w:p>
          <w:p w:rsidR="00BD6D77" w:rsidRDefault="00BD6D77" w:rsidP="0022276E">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Департаментом агропромислового розвитку облдержадміністрації </w:t>
            </w:r>
            <w:r w:rsidRPr="009648D3">
              <w:rPr>
                <w:rFonts w:ascii="Times New Roman" w:eastAsia="Times New Roman" w:hAnsi="Times New Roman" w:cs="Times New Roman"/>
                <w:sz w:val="24"/>
                <w:szCs w:val="24"/>
                <w:lang w:val="uk-UA" w:eastAsia="ru-RU"/>
              </w:rPr>
              <w:t>за участі малих і середніх виробників сільськогосподарської продукції та фермерів</w:t>
            </w:r>
            <w:r>
              <w:rPr>
                <w:rFonts w:ascii="Times New Roman" w:eastAsia="Times New Roman" w:hAnsi="Times New Roman" w:cs="Times New Roman"/>
                <w:sz w:val="24"/>
                <w:szCs w:val="24"/>
                <w:lang w:val="uk-UA" w:eastAsia="ru-RU"/>
              </w:rPr>
              <w:t xml:space="preserve"> організовано:</w:t>
            </w:r>
          </w:p>
          <w:p w:rsidR="00BD6D77" w:rsidRDefault="00BD6D77" w:rsidP="0022276E">
            <w:pPr>
              <w:ind w:firstLine="567"/>
              <w:jc w:val="both"/>
              <w:rPr>
                <w:rFonts w:ascii="Times New Roman" w:eastAsia="Times New Roman" w:hAnsi="Times New Roman" w:cs="Times New Roman"/>
                <w:sz w:val="24"/>
                <w:szCs w:val="24"/>
                <w:lang w:val="uk-UA" w:eastAsia="ru-RU"/>
              </w:rPr>
            </w:pPr>
            <w:r w:rsidRPr="008F1A58">
              <w:rPr>
                <w:rFonts w:ascii="Times New Roman" w:eastAsia="Times New Roman" w:hAnsi="Times New Roman" w:cs="Times New Roman"/>
                <w:i/>
                <w:sz w:val="24"/>
                <w:szCs w:val="24"/>
                <w:lang w:val="uk-UA" w:eastAsia="ru-RU"/>
              </w:rPr>
              <w:t>науково-практичну конференцію</w:t>
            </w:r>
            <w:r w:rsidRPr="009648D3">
              <w:rPr>
                <w:rFonts w:ascii="Times New Roman" w:eastAsia="Times New Roman" w:hAnsi="Times New Roman" w:cs="Times New Roman"/>
                <w:sz w:val="24"/>
                <w:szCs w:val="24"/>
                <w:lang w:val="uk-UA" w:eastAsia="ru-RU"/>
              </w:rPr>
              <w:t xml:space="preserve"> </w:t>
            </w:r>
            <w:r w:rsidR="008F1A58">
              <w:rPr>
                <w:rFonts w:ascii="Times New Roman" w:eastAsia="Times New Roman" w:hAnsi="Times New Roman" w:cs="Times New Roman"/>
                <w:sz w:val="24"/>
                <w:szCs w:val="24"/>
                <w:lang w:val="uk-UA" w:eastAsia="ru-RU"/>
              </w:rPr>
              <w:t xml:space="preserve">(14 </w:t>
            </w:r>
            <w:r w:rsidR="008F1A58" w:rsidRPr="008F1A58">
              <w:rPr>
                <w:rFonts w:ascii="Times New Roman" w:eastAsia="Times New Roman" w:hAnsi="Times New Roman" w:cs="Times New Roman"/>
                <w:sz w:val="24"/>
                <w:szCs w:val="24"/>
                <w:lang w:val="uk-UA" w:eastAsia="ru-RU"/>
              </w:rPr>
              <w:t>березн</w:t>
            </w:r>
            <w:r w:rsidR="008F1A58">
              <w:rPr>
                <w:rFonts w:ascii="Times New Roman" w:eastAsia="Times New Roman" w:hAnsi="Times New Roman" w:cs="Times New Roman"/>
                <w:sz w:val="24"/>
                <w:szCs w:val="24"/>
                <w:lang w:val="uk-UA" w:eastAsia="ru-RU"/>
              </w:rPr>
              <w:t>я,</w:t>
            </w:r>
            <w:r w:rsidR="008F1A58" w:rsidRPr="008F1A58">
              <w:rPr>
                <w:rFonts w:ascii="Times New Roman" w:eastAsia="Times New Roman" w:hAnsi="Times New Roman" w:cs="Times New Roman"/>
                <w:sz w:val="24"/>
                <w:szCs w:val="24"/>
                <w:lang w:val="uk-UA" w:eastAsia="ru-RU"/>
              </w:rPr>
              <w:t xml:space="preserve"> м.</w:t>
            </w:r>
            <w:r w:rsidR="008F1A58">
              <w:rPr>
                <w:rFonts w:ascii="Times New Roman" w:eastAsia="Times New Roman" w:hAnsi="Times New Roman" w:cs="Times New Roman"/>
                <w:sz w:val="24"/>
                <w:szCs w:val="24"/>
                <w:lang w:val="uk-UA" w:eastAsia="ru-RU"/>
              </w:rPr>
              <w:t> </w:t>
            </w:r>
            <w:r w:rsidR="008F1A58" w:rsidRPr="008F1A58">
              <w:rPr>
                <w:rFonts w:ascii="Times New Roman" w:eastAsia="Times New Roman" w:hAnsi="Times New Roman" w:cs="Times New Roman"/>
                <w:sz w:val="24"/>
                <w:szCs w:val="24"/>
                <w:lang w:val="uk-UA" w:eastAsia="ru-RU"/>
              </w:rPr>
              <w:t>Сєвєродонецьк)</w:t>
            </w:r>
            <w:r>
              <w:rPr>
                <w:rFonts w:ascii="Times New Roman" w:eastAsia="Times New Roman" w:hAnsi="Times New Roman" w:cs="Times New Roman"/>
                <w:sz w:val="24"/>
                <w:szCs w:val="24"/>
                <w:lang w:val="uk-UA" w:eastAsia="ru-RU"/>
              </w:rPr>
              <w:t xml:space="preserve">, в рамках якої </w:t>
            </w:r>
            <w:r w:rsidR="005A24CE">
              <w:rPr>
                <w:rFonts w:ascii="Times New Roman" w:eastAsia="Times New Roman" w:hAnsi="Times New Roman" w:cs="Times New Roman"/>
                <w:sz w:val="24"/>
                <w:szCs w:val="24"/>
                <w:lang w:val="uk-UA" w:eastAsia="ru-RU"/>
              </w:rPr>
              <w:t xml:space="preserve">45 учасникам </w:t>
            </w:r>
            <w:r>
              <w:rPr>
                <w:rFonts w:ascii="Times New Roman" w:eastAsia="Times New Roman" w:hAnsi="Times New Roman" w:cs="Times New Roman"/>
                <w:sz w:val="24"/>
                <w:szCs w:val="24"/>
                <w:lang w:val="uk-UA" w:eastAsia="ru-RU"/>
              </w:rPr>
              <w:t>надано методичні рекомендації щодо догляду за посівами</w:t>
            </w:r>
            <w:r w:rsidR="00E61FF8">
              <w:rPr>
                <w:rFonts w:ascii="Times New Roman" w:eastAsia="Times New Roman" w:hAnsi="Times New Roman" w:cs="Times New Roman"/>
                <w:sz w:val="24"/>
                <w:szCs w:val="24"/>
                <w:lang w:val="uk-UA" w:eastAsia="ru-RU"/>
              </w:rPr>
              <w:t>, раціонального використання земель тощо</w:t>
            </w:r>
            <w:r>
              <w:rPr>
                <w:rFonts w:ascii="Times New Roman" w:eastAsia="Times New Roman" w:hAnsi="Times New Roman" w:cs="Times New Roman"/>
                <w:sz w:val="24"/>
                <w:szCs w:val="24"/>
                <w:lang w:val="uk-UA" w:eastAsia="ru-RU"/>
              </w:rPr>
              <w:t>;</w:t>
            </w:r>
          </w:p>
          <w:p w:rsidR="00BD6D77" w:rsidRPr="00256DDD" w:rsidRDefault="008F1A58" w:rsidP="0022276E">
            <w:pPr>
              <w:ind w:firstLine="567"/>
              <w:jc w:val="both"/>
              <w:rPr>
                <w:rFonts w:ascii="Times New Roman" w:eastAsia="Times New Roman" w:hAnsi="Times New Roman" w:cs="Times New Roman"/>
                <w:sz w:val="24"/>
                <w:szCs w:val="24"/>
                <w:lang w:val="uk-UA" w:eastAsia="ru-RU"/>
              </w:rPr>
            </w:pPr>
            <w:r w:rsidRPr="005A24CE">
              <w:rPr>
                <w:rFonts w:ascii="Times New Roman" w:eastAsia="Times New Roman" w:hAnsi="Times New Roman" w:cs="Times New Roman"/>
                <w:i/>
                <w:sz w:val="24"/>
                <w:szCs w:val="24"/>
                <w:lang w:val="uk-UA" w:eastAsia="ru-RU"/>
              </w:rPr>
              <w:t>регіональний семінар «Сортування пшениці селекції Київського інституту фізіології рослин і генетики в природно-кліматичних умовах Луганської області»</w:t>
            </w:r>
            <w:r w:rsidRPr="008F1A58">
              <w:rPr>
                <w:rFonts w:ascii="Times New Roman" w:eastAsia="Times New Roman" w:hAnsi="Times New Roman" w:cs="Times New Roman"/>
                <w:sz w:val="24"/>
                <w:szCs w:val="24"/>
                <w:lang w:val="uk-UA" w:eastAsia="ru-RU"/>
              </w:rPr>
              <w:t xml:space="preserve"> </w:t>
            </w:r>
            <w:r w:rsidR="005A24CE">
              <w:rPr>
                <w:rFonts w:ascii="Times New Roman" w:eastAsia="Times New Roman" w:hAnsi="Times New Roman" w:cs="Times New Roman"/>
                <w:sz w:val="24"/>
                <w:szCs w:val="24"/>
                <w:lang w:val="uk-UA" w:eastAsia="ru-RU"/>
              </w:rPr>
              <w:t>(</w:t>
            </w:r>
            <w:r w:rsidR="00E61FF8">
              <w:rPr>
                <w:rFonts w:ascii="Times New Roman" w:eastAsia="Times New Roman" w:hAnsi="Times New Roman" w:cs="Times New Roman"/>
                <w:sz w:val="24"/>
                <w:szCs w:val="24"/>
                <w:lang w:val="uk-UA" w:eastAsia="ru-RU"/>
              </w:rPr>
              <w:t>черв</w:t>
            </w:r>
            <w:r w:rsidR="005A24CE">
              <w:rPr>
                <w:rFonts w:ascii="Times New Roman" w:eastAsia="Times New Roman" w:hAnsi="Times New Roman" w:cs="Times New Roman"/>
                <w:sz w:val="24"/>
                <w:szCs w:val="24"/>
                <w:lang w:val="uk-UA" w:eastAsia="ru-RU"/>
              </w:rPr>
              <w:t>ень,</w:t>
            </w:r>
            <w:r w:rsidR="00E61FF8">
              <w:rPr>
                <w:rFonts w:ascii="Times New Roman" w:eastAsia="Times New Roman" w:hAnsi="Times New Roman" w:cs="Times New Roman"/>
                <w:sz w:val="24"/>
                <w:szCs w:val="24"/>
                <w:lang w:val="uk-UA" w:eastAsia="ru-RU"/>
              </w:rPr>
              <w:t xml:space="preserve"> </w:t>
            </w:r>
            <w:r w:rsidR="00BD6D77" w:rsidRPr="00672E33">
              <w:rPr>
                <w:rFonts w:ascii="Times New Roman" w:eastAsia="Times New Roman" w:hAnsi="Times New Roman" w:cs="Times New Roman"/>
                <w:sz w:val="24"/>
                <w:szCs w:val="24"/>
                <w:lang w:val="uk-UA" w:eastAsia="ru-RU"/>
              </w:rPr>
              <w:t>Білокуракинськ</w:t>
            </w:r>
            <w:r w:rsidR="00E61FF8">
              <w:rPr>
                <w:rFonts w:ascii="Times New Roman" w:eastAsia="Times New Roman" w:hAnsi="Times New Roman" w:cs="Times New Roman"/>
                <w:sz w:val="24"/>
                <w:szCs w:val="24"/>
                <w:lang w:val="uk-UA" w:eastAsia="ru-RU"/>
              </w:rPr>
              <w:t>ий</w:t>
            </w:r>
            <w:r w:rsidR="00BD6D77" w:rsidRPr="00672E33">
              <w:rPr>
                <w:rFonts w:ascii="Times New Roman" w:eastAsia="Times New Roman" w:hAnsi="Times New Roman" w:cs="Times New Roman"/>
                <w:sz w:val="24"/>
                <w:szCs w:val="24"/>
                <w:lang w:val="uk-UA" w:eastAsia="ru-RU"/>
              </w:rPr>
              <w:t xml:space="preserve"> район</w:t>
            </w:r>
            <w:r w:rsidR="00E61FF8">
              <w:rPr>
                <w:rFonts w:ascii="Times New Roman" w:eastAsia="Times New Roman" w:hAnsi="Times New Roman" w:cs="Times New Roman"/>
                <w:sz w:val="24"/>
                <w:szCs w:val="24"/>
                <w:lang w:val="uk-UA" w:eastAsia="ru-RU"/>
              </w:rPr>
              <w:t>)</w:t>
            </w:r>
            <w:r w:rsidR="00BD6D77" w:rsidRPr="00672E33">
              <w:rPr>
                <w:rFonts w:ascii="Times New Roman" w:eastAsia="Times New Roman" w:hAnsi="Times New Roman" w:cs="Times New Roman"/>
                <w:sz w:val="24"/>
                <w:szCs w:val="24"/>
                <w:lang w:val="uk-UA" w:eastAsia="ru-RU"/>
              </w:rPr>
              <w:t xml:space="preserve"> </w:t>
            </w:r>
            <w:r w:rsidR="00E61FF8">
              <w:rPr>
                <w:rFonts w:ascii="Times New Roman" w:eastAsia="Times New Roman" w:hAnsi="Times New Roman" w:cs="Times New Roman"/>
                <w:sz w:val="24"/>
                <w:szCs w:val="24"/>
                <w:lang w:val="uk-UA" w:eastAsia="ru-RU"/>
              </w:rPr>
              <w:t xml:space="preserve">на базі </w:t>
            </w:r>
            <w:r w:rsidR="00BD6D77" w:rsidRPr="00672E33">
              <w:rPr>
                <w:rFonts w:ascii="Times New Roman" w:eastAsia="Times New Roman" w:hAnsi="Times New Roman" w:cs="Times New Roman"/>
                <w:sz w:val="24"/>
                <w:szCs w:val="24"/>
                <w:lang w:val="uk-UA" w:eastAsia="ru-RU"/>
              </w:rPr>
              <w:t>підприємств</w:t>
            </w:r>
            <w:r w:rsidR="00E61FF8">
              <w:rPr>
                <w:rFonts w:ascii="Times New Roman" w:eastAsia="Times New Roman" w:hAnsi="Times New Roman" w:cs="Times New Roman"/>
                <w:sz w:val="24"/>
                <w:szCs w:val="24"/>
                <w:lang w:val="uk-UA" w:eastAsia="ru-RU"/>
              </w:rPr>
              <w:t>а</w:t>
            </w:r>
            <w:r w:rsidR="00BD6D77" w:rsidRPr="00672E33">
              <w:rPr>
                <w:rFonts w:ascii="Times New Roman" w:eastAsia="Times New Roman" w:hAnsi="Times New Roman" w:cs="Times New Roman"/>
                <w:sz w:val="24"/>
                <w:szCs w:val="24"/>
                <w:lang w:val="uk-UA" w:eastAsia="ru-RU"/>
              </w:rPr>
              <w:t xml:space="preserve"> «УкрАгроСтар», </w:t>
            </w:r>
            <w:r w:rsidR="00E61FF8">
              <w:rPr>
                <w:rFonts w:ascii="Times New Roman" w:eastAsia="Times New Roman" w:hAnsi="Times New Roman" w:cs="Times New Roman"/>
                <w:sz w:val="24"/>
                <w:szCs w:val="24"/>
                <w:lang w:val="uk-UA" w:eastAsia="ru-RU"/>
              </w:rPr>
              <w:t>яке є</w:t>
            </w:r>
            <w:r w:rsidR="00BD6D77" w:rsidRPr="00672E33">
              <w:rPr>
                <w:rFonts w:ascii="Times New Roman" w:eastAsia="Times New Roman" w:hAnsi="Times New Roman" w:cs="Times New Roman"/>
                <w:sz w:val="24"/>
                <w:szCs w:val="24"/>
                <w:lang w:val="uk-UA" w:eastAsia="ru-RU"/>
              </w:rPr>
              <w:t xml:space="preserve"> насінницьк</w:t>
            </w:r>
            <w:r w:rsidR="00E61FF8">
              <w:rPr>
                <w:rFonts w:ascii="Times New Roman" w:eastAsia="Times New Roman" w:hAnsi="Times New Roman" w:cs="Times New Roman"/>
                <w:sz w:val="24"/>
                <w:szCs w:val="24"/>
                <w:lang w:val="uk-UA" w:eastAsia="ru-RU"/>
              </w:rPr>
              <w:t>им</w:t>
            </w:r>
            <w:r w:rsidR="00BD6D77" w:rsidRPr="00672E33">
              <w:rPr>
                <w:rFonts w:ascii="Times New Roman" w:eastAsia="Times New Roman" w:hAnsi="Times New Roman" w:cs="Times New Roman"/>
                <w:sz w:val="24"/>
                <w:szCs w:val="24"/>
                <w:lang w:val="uk-UA" w:eastAsia="ru-RU"/>
              </w:rPr>
              <w:t xml:space="preserve"> господарство</w:t>
            </w:r>
            <w:r w:rsidR="00E61FF8">
              <w:rPr>
                <w:rFonts w:ascii="Times New Roman" w:eastAsia="Times New Roman" w:hAnsi="Times New Roman" w:cs="Times New Roman"/>
                <w:sz w:val="24"/>
                <w:szCs w:val="24"/>
                <w:lang w:val="uk-UA" w:eastAsia="ru-RU"/>
              </w:rPr>
              <w:t xml:space="preserve">м та </w:t>
            </w:r>
            <w:r w:rsidR="00E61FF8" w:rsidRPr="00E61FF8">
              <w:rPr>
                <w:rFonts w:ascii="Times New Roman" w:eastAsia="Times New Roman" w:hAnsi="Times New Roman" w:cs="Times New Roman"/>
                <w:sz w:val="24"/>
                <w:szCs w:val="24"/>
                <w:lang w:val="uk-UA" w:eastAsia="ru-RU"/>
              </w:rPr>
              <w:t>забезпечу</w:t>
            </w:r>
            <w:r w:rsidR="00E61FF8">
              <w:rPr>
                <w:rFonts w:ascii="Times New Roman" w:eastAsia="Times New Roman" w:hAnsi="Times New Roman" w:cs="Times New Roman"/>
                <w:sz w:val="24"/>
                <w:szCs w:val="24"/>
                <w:lang w:val="uk-UA" w:eastAsia="ru-RU"/>
              </w:rPr>
              <w:t>є</w:t>
            </w:r>
            <w:r w:rsidR="00E61FF8" w:rsidRPr="00E61FF8">
              <w:rPr>
                <w:rFonts w:ascii="Times New Roman" w:eastAsia="Times New Roman" w:hAnsi="Times New Roman" w:cs="Times New Roman"/>
                <w:sz w:val="24"/>
                <w:szCs w:val="24"/>
                <w:lang w:val="uk-UA" w:eastAsia="ru-RU"/>
              </w:rPr>
              <w:t xml:space="preserve"> виробників сільськогосподарської продукції високоякісним насіннєвим матеріалом сучасни</w:t>
            </w:r>
            <w:r w:rsidR="00E61FF8">
              <w:rPr>
                <w:rFonts w:ascii="Times New Roman" w:eastAsia="Times New Roman" w:hAnsi="Times New Roman" w:cs="Times New Roman"/>
                <w:sz w:val="24"/>
                <w:szCs w:val="24"/>
                <w:lang w:val="uk-UA" w:eastAsia="ru-RU"/>
              </w:rPr>
              <w:t>х сортів селекції пшениці</w:t>
            </w:r>
            <w:r w:rsidR="005A24CE">
              <w:rPr>
                <w:rFonts w:ascii="Times New Roman" w:eastAsia="Times New Roman" w:hAnsi="Times New Roman" w:cs="Times New Roman"/>
                <w:sz w:val="24"/>
                <w:szCs w:val="24"/>
                <w:lang w:val="uk-UA" w:eastAsia="ru-RU"/>
              </w:rPr>
              <w:t>.</w:t>
            </w:r>
            <w:r w:rsidR="00BD6D77" w:rsidRPr="00672E33">
              <w:rPr>
                <w:rFonts w:ascii="Times New Roman" w:eastAsia="Times New Roman" w:hAnsi="Times New Roman" w:cs="Times New Roman"/>
                <w:sz w:val="24"/>
                <w:szCs w:val="24"/>
                <w:lang w:val="uk-UA" w:eastAsia="ru-RU"/>
              </w:rPr>
              <w:t xml:space="preserve"> В рамках заходу </w:t>
            </w:r>
            <w:r w:rsidR="005A24CE">
              <w:rPr>
                <w:rFonts w:ascii="Times New Roman" w:eastAsia="Times New Roman" w:hAnsi="Times New Roman" w:cs="Times New Roman"/>
                <w:sz w:val="24"/>
                <w:szCs w:val="24"/>
                <w:lang w:val="uk-UA" w:eastAsia="ru-RU"/>
              </w:rPr>
              <w:t>представники 70 підприємств</w:t>
            </w:r>
            <w:r w:rsidR="00BD6D77" w:rsidRPr="00672E33">
              <w:rPr>
                <w:rFonts w:ascii="Times New Roman" w:eastAsia="Times New Roman" w:hAnsi="Times New Roman" w:cs="Times New Roman"/>
                <w:sz w:val="24"/>
                <w:szCs w:val="24"/>
                <w:lang w:val="uk-UA" w:eastAsia="ru-RU"/>
              </w:rPr>
              <w:t xml:space="preserve"> мали змогу </w:t>
            </w:r>
            <w:r w:rsidR="00BD6D77" w:rsidRPr="00256DDD">
              <w:rPr>
                <w:rFonts w:ascii="Times New Roman" w:eastAsia="Times New Roman" w:hAnsi="Times New Roman" w:cs="Times New Roman"/>
                <w:sz w:val="24"/>
                <w:szCs w:val="24"/>
                <w:lang w:val="uk-UA" w:eastAsia="ru-RU"/>
              </w:rPr>
              <w:t>оглянути демо-поля елітних сортів озимої пшениці.</w:t>
            </w:r>
          </w:p>
          <w:p w:rsidR="00BD6D77" w:rsidRDefault="005A24CE" w:rsidP="0022276E">
            <w:pPr>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ru-RU"/>
              </w:rPr>
              <w:t xml:space="preserve">За участі </w:t>
            </w:r>
            <w:r w:rsidR="008F1A58">
              <w:rPr>
                <w:rFonts w:ascii="Times New Roman" w:eastAsia="Times New Roman" w:hAnsi="Times New Roman" w:cs="Times New Roman"/>
                <w:sz w:val="24"/>
                <w:szCs w:val="24"/>
                <w:lang w:val="uk-UA" w:eastAsia="ru-RU"/>
              </w:rPr>
              <w:t>Департамент</w:t>
            </w:r>
            <w:r>
              <w:rPr>
                <w:rFonts w:ascii="Times New Roman" w:eastAsia="Times New Roman" w:hAnsi="Times New Roman" w:cs="Times New Roman"/>
                <w:sz w:val="24"/>
                <w:szCs w:val="24"/>
                <w:lang w:val="uk-UA" w:eastAsia="ru-RU"/>
              </w:rPr>
              <w:t>у</w:t>
            </w:r>
            <w:r w:rsidR="008F1A58">
              <w:rPr>
                <w:rFonts w:ascii="Times New Roman" w:eastAsia="Times New Roman" w:hAnsi="Times New Roman" w:cs="Times New Roman"/>
                <w:sz w:val="24"/>
                <w:szCs w:val="24"/>
                <w:lang w:val="uk-UA" w:eastAsia="ru-RU"/>
              </w:rPr>
              <w:t xml:space="preserve"> міжнародної технічної допомоги, інноваційного розвитку та зовнішніх зносин облдержадміністрації </w:t>
            </w:r>
            <w:r>
              <w:rPr>
                <w:rFonts w:ascii="Times New Roman" w:eastAsia="Times New Roman" w:hAnsi="Times New Roman" w:cs="Times New Roman"/>
                <w:sz w:val="24"/>
                <w:szCs w:val="24"/>
                <w:lang w:val="uk-UA" w:eastAsia="ru-RU"/>
              </w:rPr>
              <w:t>відбулась</w:t>
            </w:r>
            <w:r w:rsidR="008F1A58">
              <w:rPr>
                <w:rFonts w:ascii="Times New Roman" w:eastAsia="Times New Roman" w:hAnsi="Times New Roman" w:cs="Times New Roman"/>
                <w:sz w:val="24"/>
                <w:szCs w:val="24"/>
                <w:lang w:val="uk-UA" w:eastAsia="ru-RU"/>
              </w:rPr>
              <w:t xml:space="preserve"> </w:t>
            </w:r>
            <w:bookmarkStart w:id="70" w:name="OLE_LINK321"/>
            <w:bookmarkStart w:id="71" w:name="OLE_LINK19"/>
            <w:bookmarkStart w:id="72" w:name="OLE_LINK302"/>
            <w:bookmarkStart w:id="73" w:name="OLE_LINK303"/>
            <w:r w:rsidR="00BD6D77" w:rsidRPr="005A24CE">
              <w:rPr>
                <w:rFonts w:ascii="Times New Roman" w:eastAsia="Times New Roman" w:hAnsi="Times New Roman" w:cs="Times New Roman"/>
                <w:i/>
                <w:sz w:val="24"/>
                <w:szCs w:val="24"/>
                <w:lang w:val="uk-UA" w:eastAsia="zh-CN"/>
              </w:rPr>
              <w:t xml:space="preserve">зустріч </w:t>
            </w:r>
            <w:r w:rsidR="00BD6D77" w:rsidRPr="005A24CE">
              <w:rPr>
                <w:rFonts w:ascii="Times New Roman" w:eastAsia="Times New Roman" w:hAnsi="Times New Roman" w:cs="Times New Roman"/>
                <w:sz w:val="24"/>
                <w:szCs w:val="24"/>
                <w:lang w:val="uk-UA" w:eastAsia="zh-CN"/>
              </w:rPr>
              <w:t xml:space="preserve">(15 березня, м. Сєвєродонецьк) </w:t>
            </w:r>
            <w:r w:rsidR="00BD6D77" w:rsidRPr="005A24CE">
              <w:rPr>
                <w:rFonts w:ascii="Times New Roman" w:eastAsia="Times New Roman" w:hAnsi="Times New Roman" w:cs="Times New Roman"/>
                <w:i/>
                <w:sz w:val="24"/>
                <w:szCs w:val="24"/>
                <w:lang w:val="uk-UA" w:eastAsia="zh-CN"/>
              </w:rPr>
              <w:t>на тему</w:t>
            </w:r>
            <w:r w:rsidR="00A72CA4">
              <w:rPr>
                <w:rFonts w:ascii="Times New Roman" w:eastAsia="Times New Roman" w:hAnsi="Times New Roman" w:cs="Times New Roman"/>
                <w:i/>
                <w:sz w:val="24"/>
                <w:szCs w:val="24"/>
                <w:lang w:val="uk-UA" w:eastAsia="zh-CN"/>
              </w:rPr>
              <w:t>:</w:t>
            </w:r>
            <w:r w:rsidR="00BD6D77" w:rsidRPr="005A24CE">
              <w:rPr>
                <w:rFonts w:ascii="Times New Roman" w:eastAsia="Times New Roman" w:hAnsi="Times New Roman" w:cs="Times New Roman"/>
                <w:i/>
                <w:sz w:val="24"/>
                <w:szCs w:val="24"/>
                <w:lang w:val="uk-UA" w:eastAsia="zh-CN"/>
              </w:rPr>
              <w:t xml:space="preserve"> «Європейський банк реконструкції та розвитку: фінансовий партнер для представників малого та середнього бізнесу»</w:t>
            </w:r>
            <w:r w:rsidRPr="005A24CE">
              <w:rPr>
                <w:rFonts w:ascii="Times New Roman" w:eastAsia="Times New Roman" w:hAnsi="Times New Roman" w:cs="Times New Roman"/>
                <w:sz w:val="24"/>
                <w:szCs w:val="24"/>
                <w:lang w:val="uk-UA" w:eastAsia="zh-CN"/>
              </w:rPr>
              <w:t xml:space="preserve">, під час якої </w:t>
            </w:r>
            <w:r w:rsidR="00BD6D77" w:rsidRPr="005A24CE">
              <w:rPr>
                <w:rFonts w:ascii="Times New Roman" w:eastAsia="Times New Roman" w:hAnsi="Times New Roman" w:cs="Times New Roman"/>
                <w:sz w:val="24"/>
                <w:szCs w:val="24"/>
                <w:lang w:val="uk-UA" w:eastAsia="zh-CN"/>
              </w:rPr>
              <w:t>14 підприємств області</w:t>
            </w:r>
            <w:r w:rsidRPr="005A24CE">
              <w:rPr>
                <w:rFonts w:ascii="Times New Roman" w:eastAsia="Times New Roman" w:hAnsi="Times New Roman" w:cs="Times New Roman"/>
                <w:sz w:val="24"/>
                <w:szCs w:val="24"/>
                <w:lang w:val="uk-UA" w:eastAsia="zh-CN"/>
              </w:rPr>
              <w:t xml:space="preserve"> спілкувалися с представниками ЄБРР з питань фінансової підтримки бізнесу.</w:t>
            </w:r>
          </w:p>
          <w:p w:rsidR="008420BA" w:rsidRDefault="008420BA" w:rsidP="0022276E">
            <w:pPr>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Крім того, </w:t>
            </w:r>
            <w:r w:rsidRPr="008420BA">
              <w:rPr>
                <w:rFonts w:ascii="Times New Roman" w:eastAsia="Times New Roman" w:hAnsi="Times New Roman" w:cs="Times New Roman"/>
                <w:i/>
                <w:sz w:val="24"/>
                <w:szCs w:val="24"/>
                <w:lang w:val="uk-UA" w:eastAsia="zh-CN"/>
              </w:rPr>
              <w:t>представниками міжнародних організацій проводились заходи за участю суб’єктів МСП</w:t>
            </w:r>
            <w:r>
              <w:rPr>
                <w:rFonts w:ascii="Times New Roman" w:eastAsia="Times New Roman" w:hAnsi="Times New Roman" w:cs="Times New Roman"/>
                <w:sz w:val="24"/>
                <w:szCs w:val="24"/>
                <w:lang w:val="uk-UA" w:eastAsia="zh-CN"/>
              </w:rPr>
              <w:t>.</w:t>
            </w:r>
          </w:p>
          <w:p w:rsidR="008420BA" w:rsidRPr="008420BA" w:rsidRDefault="008420BA" w:rsidP="0022276E">
            <w:pPr>
              <w:ind w:firstLine="567"/>
              <w:jc w:val="both"/>
              <w:rPr>
                <w:rFonts w:ascii="Times New Roman" w:eastAsia="Times New Roman" w:hAnsi="Times New Roman" w:cs="Times New Roman"/>
                <w:sz w:val="24"/>
                <w:szCs w:val="24"/>
                <w:lang w:val="uk-UA" w:eastAsia="ru-RU"/>
              </w:rPr>
            </w:pPr>
            <w:r w:rsidRPr="008420BA">
              <w:rPr>
                <w:rFonts w:ascii="Times New Roman" w:eastAsia="Times New Roman" w:hAnsi="Times New Roman" w:cs="Times New Roman"/>
                <w:sz w:val="24"/>
                <w:szCs w:val="24"/>
                <w:lang w:val="uk-UA" w:eastAsia="ru-RU"/>
              </w:rPr>
              <w:t xml:space="preserve">В м. Попасна спеціалістами </w:t>
            </w:r>
            <w:r w:rsidR="003E6CDF">
              <w:rPr>
                <w:rFonts w:ascii="Times New Roman" w:eastAsia="Times New Roman" w:hAnsi="Times New Roman" w:cs="Times New Roman"/>
                <w:sz w:val="24"/>
                <w:szCs w:val="24"/>
                <w:lang w:val="uk-UA" w:eastAsia="ru-RU"/>
              </w:rPr>
              <w:t>МКЧХ</w:t>
            </w:r>
            <w:r w:rsidRPr="008420BA">
              <w:rPr>
                <w:rFonts w:ascii="Times New Roman" w:eastAsia="Times New Roman" w:hAnsi="Times New Roman" w:cs="Times New Roman"/>
                <w:sz w:val="24"/>
                <w:szCs w:val="24"/>
                <w:lang w:val="uk-UA" w:eastAsia="ru-RU"/>
              </w:rPr>
              <w:t xml:space="preserve"> проведено </w:t>
            </w:r>
            <w:r w:rsidR="003E6CDF">
              <w:rPr>
                <w:rFonts w:ascii="Times New Roman" w:eastAsia="Times New Roman" w:hAnsi="Times New Roman" w:cs="Times New Roman"/>
                <w:sz w:val="24"/>
                <w:szCs w:val="24"/>
                <w:lang w:val="uk-UA" w:eastAsia="ru-RU"/>
              </w:rPr>
              <w:t xml:space="preserve">два </w:t>
            </w:r>
            <w:r w:rsidRPr="008420BA">
              <w:rPr>
                <w:rFonts w:ascii="Times New Roman" w:eastAsia="Times New Roman" w:hAnsi="Times New Roman" w:cs="Times New Roman"/>
                <w:sz w:val="24"/>
                <w:szCs w:val="24"/>
                <w:lang w:val="uk-UA" w:eastAsia="ru-RU"/>
              </w:rPr>
              <w:t>семінар</w:t>
            </w:r>
            <w:r w:rsidR="003E6CDF">
              <w:rPr>
                <w:rFonts w:ascii="Times New Roman" w:eastAsia="Times New Roman" w:hAnsi="Times New Roman" w:cs="Times New Roman"/>
                <w:sz w:val="24"/>
                <w:szCs w:val="24"/>
                <w:lang w:val="uk-UA" w:eastAsia="ru-RU"/>
              </w:rPr>
              <w:t>и</w:t>
            </w:r>
            <w:r w:rsidRPr="008420BA">
              <w:rPr>
                <w:rFonts w:ascii="Times New Roman" w:eastAsia="Times New Roman" w:hAnsi="Times New Roman" w:cs="Times New Roman"/>
                <w:sz w:val="24"/>
                <w:szCs w:val="24"/>
                <w:lang w:val="uk-UA" w:eastAsia="ru-RU"/>
              </w:rPr>
              <w:t xml:space="preserve"> з питань створення/розвитку бізнесу, </w:t>
            </w:r>
            <w:r w:rsidRPr="008420BA">
              <w:rPr>
                <w:rFonts w:ascii="Times New Roman" w:eastAsia="Times New Roman" w:hAnsi="Times New Roman" w:cs="Times New Roman"/>
                <w:sz w:val="24"/>
                <w:szCs w:val="24"/>
                <w:lang w:val="uk-UA" w:eastAsia="ru-RU"/>
              </w:rPr>
              <w:br/>
              <w:t>DRC та ПРООН – по 1.</w:t>
            </w:r>
          </w:p>
          <w:p w:rsidR="008420BA" w:rsidRPr="008420BA" w:rsidRDefault="008420BA" w:rsidP="0022276E">
            <w:pPr>
              <w:ind w:firstLine="567"/>
              <w:jc w:val="both"/>
              <w:rPr>
                <w:rFonts w:ascii="Times New Roman" w:eastAsia="Times New Roman" w:hAnsi="Times New Roman" w:cs="Times New Roman"/>
                <w:sz w:val="24"/>
                <w:szCs w:val="24"/>
                <w:lang w:val="uk-UA" w:eastAsia="ru-RU"/>
              </w:rPr>
            </w:pPr>
            <w:r w:rsidRPr="008420BA">
              <w:rPr>
                <w:rFonts w:ascii="Times New Roman" w:eastAsia="Times New Roman" w:hAnsi="Times New Roman" w:cs="Times New Roman"/>
                <w:sz w:val="24"/>
                <w:szCs w:val="24"/>
                <w:lang w:val="uk-UA" w:eastAsia="ru-RU"/>
              </w:rPr>
              <w:t xml:space="preserve">В </w:t>
            </w:r>
            <w:r w:rsidR="003E6CDF">
              <w:rPr>
                <w:rFonts w:ascii="Times New Roman" w:eastAsia="Times New Roman" w:hAnsi="Times New Roman" w:cs="Times New Roman"/>
                <w:sz w:val="24"/>
                <w:szCs w:val="24"/>
                <w:lang w:val="uk-UA" w:eastAsia="ru-RU"/>
              </w:rPr>
              <w:t xml:space="preserve">смт </w:t>
            </w:r>
            <w:r w:rsidRPr="008420BA">
              <w:rPr>
                <w:rFonts w:ascii="Times New Roman" w:eastAsia="Times New Roman" w:hAnsi="Times New Roman" w:cs="Times New Roman"/>
                <w:sz w:val="24"/>
                <w:szCs w:val="24"/>
                <w:lang w:val="uk-UA" w:eastAsia="ru-RU"/>
              </w:rPr>
              <w:t>Білокуракин</w:t>
            </w:r>
            <w:r w:rsidR="003E6CDF">
              <w:rPr>
                <w:rFonts w:ascii="Times New Roman" w:eastAsia="Times New Roman" w:hAnsi="Times New Roman" w:cs="Times New Roman"/>
                <w:sz w:val="24"/>
                <w:szCs w:val="24"/>
                <w:lang w:val="uk-UA" w:eastAsia="ru-RU"/>
              </w:rPr>
              <w:t>е</w:t>
            </w:r>
            <w:r w:rsidRPr="008420BA">
              <w:rPr>
                <w:rFonts w:ascii="Times New Roman" w:eastAsia="Times New Roman" w:hAnsi="Times New Roman" w:cs="Times New Roman"/>
                <w:sz w:val="24"/>
                <w:szCs w:val="24"/>
                <w:lang w:val="uk-UA" w:eastAsia="ru-RU"/>
              </w:rPr>
              <w:t xml:space="preserve"> спеціалістами USAID організовано «круглий стіл» щодо реалізації Проекту «Економічна підтримка Східної України».</w:t>
            </w:r>
          </w:p>
          <w:p w:rsidR="008420BA" w:rsidRPr="000C6A60" w:rsidRDefault="008420BA" w:rsidP="0022276E">
            <w:pPr>
              <w:ind w:firstLine="567"/>
              <w:jc w:val="both"/>
              <w:rPr>
                <w:rFonts w:ascii="Times New Roman" w:eastAsia="Times New Roman" w:hAnsi="Times New Roman" w:cs="Times New Roman"/>
                <w:sz w:val="24"/>
                <w:szCs w:val="24"/>
                <w:lang w:val="uk-UA" w:eastAsia="ru-RU"/>
              </w:rPr>
            </w:pPr>
            <w:r w:rsidRPr="000C6A60">
              <w:rPr>
                <w:rFonts w:ascii="Times New Roman" w:eastAsia="Times New Roman" w:hAnsi="Times New Roman" w:cs="Times New Roman"/>
                <w:sz w:val="24"/>
                <w:szCs w:val="24"/>
                <w:lang w:val="uk-UA" w:eastAsia="ru-RU"/>
              </w:rPr>
              <w:t>В Троїцькому районі представники Норвезької ради у справах біженців (NRC) та USA</w:t>
            </w:r>
            <w:r w:rsidR="00272D66">
              <w:rPr>
                <w:rFonts w:ascii="Times New Roman" w:eastAsia="Times New Roman" w:hAnsi="Times New Roman" w:cs="Times New Roman"/>
                <w:sz w:val="24"/>
                <w:szCs w:val="24"/>
                <w:lang w:val="uk-UA" w:eastAsia="ru-RU"/>
              </w:rPr>
              <w:t>І</w:t>
            </w:r>
            <w:r w:rsidRPr="000C6A60">
              <w:rPr>
                <w:rFonts w:ascii="Times New Roman" w:eastAsia="Times New Roman" w:hAnsi="Times New Roman" w:cs="Times New Roman"/>
                <w:sz w:val="24"/>
                <w:szCs w:val="24"/>
                <w:lang w:val="uk-UA" w:eastAsia="ru-RU"/>
              </w:rPr>
              <w:t xml:space="preserve">D організували </w:t>
            </w:r>
            <w:r w:rsidR="003E6CDF">
              <w:rPr>
                <w:rFonts w:ascii="Times New Roman" w:eastAsia="Times New Roman" w:hAnsi="Times New Roman" w:cs="Times New Roman"/>
                <w:sz w:val="24"/>
                <w:szCs w:val="24"/>
                <w:lang w:val="uk-UA" w:eastAsia="ru-RU"/>
              </w:rPr>
              <w:t>два</w:t>
            </w:r>
            <w:r w:rsidRPr="000C6A60">
              <w:rPr>
                <w:rFonts w:ascii="Times New Roman" w:eastAsia="Times New Roman" w:hAnsi="Times New Roman" w:cs="Times New Roman"/>
                <w:sz w:val="24"/>
                <w:szCs w:val="24"/>
                <w:lang w:val="uk-UA" w:eastAsia="ru-RU"/>
              </w:rPr>
              <w:t xml:space="preserve"> семінар</w:t>
            </w:r>
            <w:r w:rsidR="003E6CDF">
              <w:rPr>
                <w:rFonts w:ascii="Times New Roman" w:eastAsia="Times New Roman" w:hAnsi="Times New Roman" w:cs="Times New Roman"/>
                <w:sz w:val="24"/>
                <w:szCs w:val="24"/>
                <w:lang w:val="uk-UA" w:eastAsia="ru-RU"/>
              </w:rPr>
              <w:t>и</w:t>
            </w:r>
            <w:r w:rsidRPr="000C6A60">
              <w:rPr>
                <w:rFonts w:ascii="Times New Roman" w:eastAsia="Times New Roman" w:hAnsi="Times New Roman" w:cs="Times New Roman"/>
                <w:sz w:val="24"/>
                <w:szCs w:val="24"/>
                <w:lang w:val="uk-UA" w:eastAsia="ru-RU"/>
              </w:rPr>
              <w:t xml:space="preserve"> за напрямом розвиток бджільництва в районі та вирощування овочів.</w:t>
            </w:r>
          </w:p>
          <w:p w:rsidR="00E95215" w:rsidRDefault="008420BA" w:rsidP="0022276E">
            <w:pPr>
              <w:jc w:val="both"/>
              <w:rPr>
                <w:rFonts w:ascii="Times New Roman" w:eastAsia="Times New Roman" w:hAnsi="Times New Roman" w:cs="Times New Roman"/>
                <w:sz w:val="24"/>
                <w:szCs w:val="24"/>
                <w:lang w:val="uk-UA" w:eastAsia="ru-RU"/>
              </w:rPr>
            </w:pPr>
            <w:r w:rsidRPr="000C6A60">
              <w:rPr>
                <w:rFonts w:ascii="Times New Roman" w:eastAsia="Times New Roman" w:hAnsi="Times New Roman" w:cs="Times New Roman"/>
                <w:sz w:val="24"/>
                <w:szCs w:val="24"/>
                <w:lang w:val="uk-UA" w:eastAsia="ru-RU"/>
              </w:rPr>
              <w:t xml:space="preserve">В м. </w:t>
            </w:r>
            <w:r w:rsidR="003E6CDF">
              <w:rPr>
                <w:rFonts w:ascii="Times New Roman" w:eastAsia="Times New Roman" w:hAnsi="Times New Roman" w:cs="Times New Roman"/>
                <w:sz w:val="24"/>
                <w:szCs w:val="24"/>
                <w:lang w:val="uk-UA" w:eastAsia="ru-RU"/>
              </w:rPr>
              <w:t>Старобільськ</w:t>
            </w:r>
            <w:r w:rsidRPr="000C6A60">
              <w:rPr>
                <w:rFonts w:ascii="Times New Roman" w:eastAsia="Times New Roman" w:hAnsi="Times New Roman" w:cs="Times New Roman"/>
                <w:sz w:val="24"/>
                <w:szCs w:val="24"/>
                <w:lang w:val="uk-UA" w:eastAsia="ru-RU"/>
              </w:rPr>
              <w:t xml:space="preserve"> </w:t>
            </w:r>
            <w:r w:rsidR="00E95215" w:rsidRPr="008E1C7E">
              <w:rPr>
                <w:rFonts w:ascii="Times New Roman" w:eastAsia="Times New Roman" w:hAnsi="Times New Roman" w:cs="Times New Roman"/>
                <w:sz w:val="24"/>
                <w:szCs w:val="24"/>
                <w:lang w:val="uk-UA" w:eastAsia="ru-RU"/>
              </w:rPr>
              <w:t>представниками міжнародної фінансової корпорації IFC і World Bank Group організовано тренінг для фермерів: «Управління фінансами сільськогосподарських підприємств»</w:t>
            </w:r>
            <w:r w:rsidR="00E95215">
              <w:rPr>
                <w:rFonts w:ascii="Times New Roman" w:eastAsia="Times New Roman" w:hAnsi="Times New Roman" w:cs="Times New Roman"/>
                <w:sz w:val="24"/>
                <w:szCs w:val="24"/>
                <w:lang w:val="uk-UA" w:eastAsia="ru-RU"/>
              </w:rPr>
              <w:t xml:space="preserve">, </w:t>
            </w:r>
            <w:r w:rsidR="00E95215" w:rsidRPr="000C6A60">
              <w:rPr>
                <w:rFonts w:ascii="Times New Roman" w:eastAsia="Times New Roman" w:hAnsi="Times New Roman" w:cs="Times New Roman"/>
                <w:sz w:val="24"/>
                <w:szCs w:val="24"/>
                <w:lang w:val="uk-UA" w:eastAsia="ru-RU"/>
              </w:rPr>
              <w:t>спеціаліст</w:t>
            </w:r>
            <w:r w:rsidR="00E95215">
              <w:rPr>
                <w:rFonts w:ascii="Times New Roman" w:eastAsia="Times New Roman" w:hAnsi="Times New Roman" w:cs="Times New Roman"/>
                <w:sz w:val="24"/>
                <w:szCs w:val="24"/>
                <w:lang w:val="uk-UA" w:eastAsia="ru-RU"/>
              </w:rPr>
              <w:t>ами</w:t>
            </w:r>
            <w:r w:rsidR="00E95215" w:rsidRPr="000C6A60">
              <w:rPr>
                <w:rFonts w:ascii="Times New Roman" w:eastAsia="Times New Roman" w:hAnsi="Times New Roman" w:cs="Times New Roman"/>
                <w:sz w:val="24"/>
                <w:szCs w:val="24"/>
                <w:lang w:val="uk-UA" w:eastAsia="ru-RU"/>
              </w:rPr>
              <w:t xml:space="preserve"> USAID </w:t>
            </w:r>
            <w:r w:rsidR="00E95215">
              <w:rPr>
                <w:rFonts w:ascii="Times New Roman" w:eastAsia="Times New Roman" w:hAnsi="Times New Roman" w:cs="Times New Roman"/>
                <w:sz w:val="24"/>
                <w:szCs w:val="24"/>
                <w:lang w:val="uk-UA" w:eastAsia="ru-RU"/>
              </w:rPr>
              <w:t>−</w:t>
            </w:r>
            <w:r w:rsidR="00E95215" w:rsidRPr="000C6A60">
              <w:rPr>
                <w:rFonts w:ascii="Times New Roman" w:eastAsia="Times New Roman" w:hAnsi="Times New Roman" w:cs="Times New Roman"/>
                <w:sz w:val="24"/>
                <w:szCs w:val="24"/>
                <w:lang w:val="uk-UA" w:eastAsia="ru-RU"/>
              </w:rPr>
              <w:t xml:space="preserve"> зустріч з питань відкриття власної справи, пошуку нових ринків збуту.</w:t>
            </w:r>
          </w:p>
          <w:bookmarkEnd w:id="70"/>
          <w:bookmarkEnd w:id="71"/>
          <w:bookmarkEnd w:id="72"/>
          <w:bookmarkEnd w:id="73"/>
          <w:p w:rsidR="00A3606E" w:rsidRPr="002C21BB" w:rsidRDefault="00A3606E" w:rsidP="0022276E">
            <w:pPr>
              <w:ind w:firstLine="567"/>
              <w:jc w:val="both"/>
              <w:rPr>
                <w:rFonts w:ascii="Times New Roman" w:eastAsia="Times New Roman" w:hAnsi="Times New Roman" w:cs="Times New Roman"/>
                <w:sz w:val="24"/>
                <w:szCs w:val="24"/>
                <w:lang w:val="uk-UA" w:eastAsia="ru-RU"/>
              </w:rPr>
            </w:pPr>
            <w:r w:rsidRPr="00256DDD">
              <w:rPr>
                <w:rFonts w:ascii="Times New Roman" w:eastAsia="Times New Roman" w:hAnsi="Times New Roman" w:cs="Times New Roman"/>
                <w:i/>
                <w:sz w:val="24"/>
                <w:szCs w:val="24"/>
                <w:lang w:val="uk-UA" w:eastAsia="ru-RU"/>
              </w:rPr>
              <w:t>Захід виконується.</w:t>
            </w:r>
          </w:p>
        </w:tc>
        <w:tc>
          <w:tcPr>
            <w:tcW w:w="1134" w:type="dxa"/>
            <w:shd w:val="clear" w:color="auto" w:fill="auto"/>
          </w:tcPr>
          <w:p w:rsidR="00A3606E" w:rsidRDefault="00A3606E" w:rsidP="0022276E">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A3606E" w:rsidRDefault="00A3606E"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p w:rsidR="00A3606E" w:rsidRDefault="00A3606E" w:rsidP="0022276E">
            <w:pPr>
              <w:ind w:firstLine="0"/>
              <w:jc w:val="center"/>
              <w:rPr>
                <w:rFonts w:ascii="Times New Roman" w:eastAsia="Times New Roman" w:hAnsi="Times New Roman" w:cs="Times New Roman"/>
                <w:sz w:val="24"/>
                <w:szCs w:val="24"/>
                <w:lang w:val="uk-UA" w:eastAsia="ru-RU"/>
              </w:rPr>
            </w:pPr>
          </w:p>
          <w:p w:rsidR="00A3606E" w:rsidRDefault="00A3606E" w:rsidP="0022276E">
            <w:pPr>
              <w:ind w:firstLine="0"/>
              <w:jc w:val="center"/>
              <w:rPr>
                <w:rFonts w:ascii="Times New Roman" w:eastAsia="Times New Roman" w:hAnsi="Times New Roman" w:cs="Times New Roman"/>
                <w:sz w:val="24"/>
                <w:szCs w:val="24"/>
                <w:lang w:val="uk-UA" w:eastAsia="ru-RU"/>
              </w:rPr>
            </w:pPr>
          </w:p>
          <w:p w:rsidR="00A3606E" w:rsidRPr="006C637E" w:rsidRDefault="007B1FC4"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A3606E">
              <w:rPr>
                <w:rFonts w:ascii="Times New Roman" w:eastAsia="Times New Roman" w:hAnsi="Times New Roman" w:cs="Times New Roman"/>
                <w:sz w:val="24"/>
                <w:szCs w:val="24"/>
                <w:lang w:val="uk-UA" w:eastAsia="ru-RU"/>
              </w:rPr>
              <w:t xml:space="preserve">,5 </w:t>
            </w:r>
          </w:p>
        </w:tc>
        <w:tc>
          <w:tcPr>
            <w:tcW w:w="1418" w:type="dxa"/>
          </w:tcPr>
          <w:p w:rsidR="00A3606E" w:rsidRDefault="00A3606E" w:rsidP="0022276E">
            <w:pPr>
              <w:ind w:right="-108"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інші джерела</w:t>
            </w:r>
          </w:p>
          <w:p w:rsidR="00A3606E" w:rsidRDefault="00A3606E" w:rsidP="0022276E">
            <w:pPr>
              <w:ind w:right="-108" w:firstLine="0"/>
              <w:jc w:val="center"/>
              <w:rPr>
                <w:rFonts w:ascii="Times New Roman" w:eastAsia="Times New Roman" w:hAnsi="Times New Roman" w:cs="Times New Roman"/>
                <w:lang w:val="uk-UA" w:eastAsia="ru-RU"/>
              </w:rPr>
            </w:pPr>
          </w:p>
          <w:p w:rsidR="00A3606E" w:rsidRDefault="00A3606E" w:rsidP="0022276E">
            <w:pPr>
              <w:ind w:right="-108" w:firstLine="0"/>
              <w:jc w:val="center"/>
              <w:rPr>
                <w:rFonts w:ascii="Times New Roman" w:eastAsia="Times New Roman" w:hAnsi="Times New Roman" w:cs="Times New Roman"/>
                <w:lang w:val="uk-UA" w:eastAsia="ru-RU"/>
              </w:rPr>
            </w:pPr>
          </w:p>
          <w:p w:rsidR="00A3606E" w:rsidRPr="009C674C" w:rsidRDefault="00A3606E" w:rsidP="0022276E">
            <w:pPr>
              <w:ind w:right="-108"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кошти підприємств</w:t>
            </w:r>
          </w:p>
        </w:tc>
        <w:tc>
          <w:tcPr>
            <w:tcW w:w="2551" w:type="dxa"/>
            <w:shd w:val="clear" w:color="auto" w:fill="auto"/>
          </w:tcPr>
          <w:p w:rsidR="00A3606E" w:rsidRDefault="00A3606E" w:rsidP="0022276E">
            <w:pPr>
              <w:ind w:firstLine="0"/>
              <w:rPr>
                <w:rFonts w:ascii="Times New Roman" w:eastAsia="Times New Roman" w:hAnsi="Times New Roman" w:cs="Times New Roman"/>
                <w:sz w:val="24"/>
                <w:szCs w:val="24"/>
                <w:lang w:val="uk-UA" w:eastAsia="ru-RU"/>
              </w:rPr>
            </w:pPr>
            <w:r w:rsidRPr="006C637E">
              <w:rPr>
                <w:rFonts w:ascii="Times New Roman" w:eastAsia="Times New Roman" w:hAnsi="Times New Roman" w:cs="Times New Roman"/>
                <w:sz w:val="24"/>
                <w:szCs w:val="24"/>
                <w:lang w:val="uk-UA" w:eastAsia="ru-RU"/>
              </w:rPr>
              <w:t xml:space="preserve">Департамент економічного розвитку, зовнішньоекономічної діяльності та туризму облдержадміністрації </w:t>
            </w:r>
            <w:r w:rsidRPr="009A6E6D">
              <w:rPr>
                <w:rFonts w:ascii="Times New Roman" w:eastAsia="Times New Roman" w:hAnsi="Times New Roman" w:cs="Times New Roman"/>
                <w:sz w:val="24"/>
                <w:szCs w:val="24"/>
                <w:lang w:val="uk-UA" w:eastAsia="ru-RU"/>
              </w:rPr>
              <w:t>Східноукраїнський національний університет імені Володимира Даля</w:t>
            </w:r>
            <w:r w:rsidRPr="006C637E">
              <w:rPr>
                <w:rFonts w:ascii="Times New Roman" w:eastAsia="Times New Roman" w:hAnsi="Times New Roman" w:cs="Times New Roman"/>
                <w:sz w:val="24"/>
                <w:szCs w:val="24"/>
                <w:lang w:val="uk-UA" w:eastAsia="ru-RU"/>
              </w:rPr>
              <w:t xml:space="preserve"> </w:t>
            </w:r>
          </w:p>
          <w:p w:rsidR="00A3606E" w:rsidRDefault="00A3606E" w:rsidP="0022276E">
            <w:pPr>
              <w:ind w:firstLine="0"/>
              <w:rPr>
                <w:rFonts w:ascii="Times New Roman" w:eastAsia="Times New Roman" w:hAnsi="Times New Roman" w:cs="Times New Roman"/>
                <w:sz w:val="24"/>
                <w:szCs w:val="24"/>
                <w:lang w:val="uk-UA" w:eastAsia="ru-RU"/>
              </w:rPr>
            </w:pPr>
            <w:r w:rsidRPr="006C637E">
              <w:rPr>
                <w:rFonts w:ascii="Times New Roman" w:eastAsia="Times New Roman" w:hAnsi="Times New Roman" w:cs="Times New Roman"/>
                <w:sz w:val="24"/>
                <w:szCs w:val="24"/>
                <w:lang w:val="uk-UA" w:eastAsia="ru-RU"/>
              </w:rPr>
              <w:t xml:space="preserve">(за згодою), </w:t>
            </w:r>
            <w:r w:rsidRPr="009A6E6D">
              <w:rPr>
                <w:rFonts w:ascii="Times New Roman" w:eastAsia="Times New Roman" w:hAnsi="Times New Roman" w:cs="Times New Roman"/>
                <w:sz w:val="24"/>
                <w:szCs w:val="24"/>
                <w:lang w:val="uk-UA" w:eastAsia="ru-RU"/>
              </w:rPr>
              <w:t>регіональна рада підприємців при облдержадміністрації</w:t>
            </w:r>
            <w:r w:rsidRPr="006C637E">
              <w:rPr>
                <w:rFonts w:ascii="Times New Roman" w:eastAsia="Times New Roman" w:hAnsi="Times New Roman" w:cs="Times New Roman"/>
                <w:sz w:val="24"/>
                <w:szCs w:val="24"/>
                <w:lang w:val="uk-UA" w:eastAsia="ru-RU"/>
              </w:rPr>
              <w:t xml:space="preserve">, </w:t>
            </w:r>
            <w:r w:rsidRPr="009A6E6D">
              <w:rPr>
                <w:rFonts w:ascii="Times New Roman" w:eastAsia="Times New Roman" w:hAnsi="Times New Roman" w:cs="Times New Roman"/>
                <w:sz w:val="24"/>
                <w:szCs w:val="24"/>
                <w:lang w:val="uk-UA" w:eastAsia="ru-RU"/>
              </w:rPr>
              <w:t xml:space="preserve">державне підприємство «Луганський регіональний науково-виробничий центр стандартизації, метрології та сертифікації» </w:t>
            </w:r>
          </w:p>
          <w:p w:rsidR="00A3606E" w:rsidRPr="006C637E" w:rsidRDefault="00A3606E" w:rsidP="0022276E">
            <w:pPr>
              <w:ind w:firstLine="0"/>
              <w:rPr>
                <w:rFonts w:ascii="Times New Roman" w:eastAsia="Times New Roman" w:hAnsi="Times New Roman" w:cs="Times New Roman"/>
                <w:sz w:val="24"/>
                <w:szCs w:val="24"/>
                <w:lang w:val="uk-UA" w:eastAsia="ru-RU"/>
              </w:rPr>
            </w:pPr>
            <w:r w:rsidRPr="006C637E">
              <w:rPr>
                <w:rFonts w:ascii="Times New Roman" w:eastAsia="Times New Roman" w:hAnsi="Times New Roman" w:cs="Times New Roman"/>
                <w:sz w:val="24"/>
                <w:szCs w:val="24"/>
                <w:lang w:val="uk-UA" w:eastAsia="ru-RU"/>
              </w:rPr>
              <w:t>(за згодою)</w:t>
            </w:r>
          </w:p>
        </w:tc>
      </w:tr>
      <w:tr w:rsidR="00713B26" w:rsidRPr="00040E78" w:rsidTr="0022276E">
        <w:tc>
          <w:tcPr>
            <w:tcW w:w="567" w:type="dxa"/>
            <w:vMerge w:val="restart"/>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p>
        </w:tc>
        <w:tc>
          <w:tcPr>
            <w:tcW w:w="2269" w:type="dxa"/>
          </w:tcPr>
          <w:p w:rsidR="00713B26" w:rsidRPr="00590D93" w:rsidRDefault="00713B26"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 xml:space="preserve">.2. Ведення Реєстру вільних приміщень комунальної та державної власності </w:t>
            </w:r>
            <w:r>
              <w:rPr>
                <w:rFonts w:ascii="Times New Roman" w:hAnsi="Times New Roman" w:cs="Times New Roman"/>
                <w:sz w:val="24"/>
                <w:szCs w:val="24"/>
                <w:lang w:val="uk-UA"/>
              </w:rPr>
              <w:t>в</w:t>
            </w:r>
            <w:r w:rsidRPr="009744B9">
              <w:rPr>
                <w:rFonts w:ascii="Times New Roman" w:hAnsi="Times New Roman" w:cs="Times New Roman"/>
                <w:sz w:val="24"/>
                <w:szCs w:val="24"/>
                <w:lang w:val="uk-UA"/>
              </w:rPr>
              <w:t xml:space="preserve"> Луганській області</w:t>
            </w:r>
          </w:p>
        </w:tc>
        <w:tc>
          <w:tcPr>
            <w:tcW w:w="1134" w:type="dxa"/>
          </w:tcPr>
          <w:p w:rsidR="00713B26" w:rsidRPr="00590D93" w:rsidRDefault="00713B26"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713B26" w:rsidRPr="00383B3C" w:rsidRDefault="00713B26" w:rsidP="0022276E">
            <w:pPr>
              <w:ind w:firstLine="567"/>
              <w:jc w:val="both"/>
              <w:rPr>
                <w:rFonts w:ascii="Times New Roman" w:eastAsia="Times New Roman" w:hAnsi="Times New Roman" w:cs="Times New Roman"/>
                <w:sz w:val="24"/>
                <w:szCs w:val="24"/>
                <w:lang w:val="uk-UA" w:eastAsia="ru-RU"/>
              </w:rPr>
            </w:pPr>
            <w:bookmarkStart w:id="74" w:name="OLE_LINK127"/>
            <w:bookmarkStart w:id="75" w:name="OLE_LINK128"/>
            <w:bookmarkStart w:id="76" w:name="OLE_LINK174"/>
            <w:r w:rsidRPr="00383B3C">
              <w:rPr>
                <w:rFonts w:ascii="Times New Roman" w:eastAsia="Times New Roman" w:hAnsi="Times New Roman" w:cs="Times New Roman"/>
                <w:sz w:val="24"/>
                <w:szCs w:val="24"/>
                <w:lang w:val="uk-UA" w:eastAsia="ru-RU"/>
              </w:rPr>
              <w:t xml:space="preserve">Департаментом постійно </w:t>
            </w:r>
            <w:r w:rsidRPr="00383B3C">
              <w:rPr>
                <w:rFonts w:ascii="Times New Roman" w:eastAsia="Times New Roman" w:hAnsi="Times New Roman" w:cs="Times New Roman"/>
                <w:i/>
                <w:sz w:val="24"/>
                <w:szCs w:val="24"/>
                <w:lang w:val="uk-UA" w:eastAsia="ru-RU"/>
              </w:rPr>
              <w:t>оновлюється обласний реєстр вільних приміщень державної та комунальної власності виробничого та невиробничого призначення</w:t>
            </w:r>
            <w:r w:rsidRPr="00383B3C">
              <w:rPr>
                <w:rFonts w:ascii="Times New Roman" w:eastAsia="Times New Roman" w:hAnsi="Times New Roman" w:cs="Times New Roman"/>
                <w:sz w:val="24"/>
                <w:szCs w:val="24"/>
                <w:lang w:val="uk-UA" w:eastAsia="ru-RU"/>
              </w:rPr>
              <w:t xml:space="preserve">, </w:t>
            </w:r>
            <w:r w:rsidR="00383B3C">
              <w:rPr>
                <w:rFonts w:ascii="Times New Roman" w:eastAsia="Times New Roman" w:hAnsi="Times New Roman" w:cs="Times New Roman"/>
                <w:sz w:val="24"/>
                <w:szCs w:val="24"/>
                <w:lang w:val="uk-UA" w:eastAsia="ru-RU"/>
              </w:rPr>
              <w:t>який</w:t>
            </w:r>
            <w:r w:rsidRPr="00383B3C">
              <w:rPr>
                <w:rFonts w:ascii="Times New Roman" w:eastAsia="Times New Roman" w:hAnsi="Times New Roman" w:cs="Times New Roman"/>
                <w:sz w:val="24"/>
                <w:szCs w:val="24"/>
                <w:lang w:val="uk-UA" w:eastAsia="ru-RU"/>
              </w:rPr>
              <w:t xml:space="preserve"> розміщено на веб-сторінці Департаменту у розділі «Підприємництво» (підрозділ «На допомогу підприємцю»).</w:t>
            </w:r>
          </w:p>
          <w:p w:rsidR="00713B26" w:rsidRPr="00992440" w:rsidRDefault="00713B26" w:rsidP="0022276E">
            <w:pPr>
              <w:ind w:firstLine="567"/>
              <w:jc w:val="both"/>
              <w:rPr>
                <w:rFonts w:ascii="Times New Roman" w:eastAsia="Times New Roman" w:hAnsi="Times New Roman" w:cs="Times New Roman"/>
                <w:sz w:val="24"/>
                <w:szCs w:val="24"/>
                <w:lang w:val="uk-UA" w:eastAsia="ru-RU"/>
              </w:rPr>
            </w:pPr>
            <w:r w:rsidRPr="00383B3C">
              <w:rPr>
                <w:rFonts w:ascii="Times New Roman" w:eastAsia="Times New Roman" w:hAnsi="Times New Roman" w:cs="Times New Roman"/>
                <w:sz w:val="24"/>
                <w:szCs w:val="24"/>
                <w:lang w:val="uk-UA" w:eastAsia="ru-RU"/>
              </w:rPr>
              <w:t xml:space="preserve">Станом </w:t>
            </w:r>
            <w:r w:rsidRPr="00383B3C">
              <w:rPr>
                <w:rFonts w:ascii="Times New Roman" w:eastAsia="Times New Roman" w:hAnsi="Times New Roman" w:cs="Times New Roman"/>
                <w:bCs/>
                <w:sz w:val="24"/>
                <w:szCs w:val="24"/>
                <w:lang w:val="uk-UA" w:eastAsia="ru-RU"/>
              </w:rPr>
              <w:t>на 01.0</w:t>
            </w:r>
            <w:r w:rsidR="00383B3C" w:rsidRPr="00383B3C">
              <w:rPr>
                <w:rFonts w:ascii="Times New Roman" w:eastAsia="Times New Roman" w:hAnsi="Times New Roman" w:cs="Times New Roman"/>
                <w:bCs/>
                <w:sz w:val="24"/>
                <w:szCs w:val="24"/>
                <w:lang w:val="uk-UA" w:eastAsia="ru-RU"/>
              </w:rPr>
              <w:t>7</w:t>
            </w:r>
            <w:r w:rsidRPr="00383B3C">
              <w:rPr>
                <w:rFonts w:ascii="Times New Roman" w:eastAsia="Times New Roman" w:hAnsi="Times New Roman" w:cs="Times New Roman"/>
                <w:bCs/>
                <w:sz w:val="24"/>
                <w:szCs w:val="24"/>
                <w:lang w:val="uk-UA" w:eastAsia="ru-RU"/>
              </w:rPr>
              <w:t>.2019</w:t>
            </w:r>
            <w:r w:rsidRPr="00383B3C">
              <w:rPr>
                <w:rFonts w:ascii="Times New Roman" w:eastAsia="Times New Roman" w:hAnsi="Times New Roman" w:cs="Times New Roman"/>
                <w:sz w:val="24"/>
                <w:szCs w:val="24"/>
                <w:lang w:val="uk-UA" w:eastAsia="ru-RU"/>
              </w:rPr>
              <w:t xml:space="preserve"> в </w:t>
            </w:r>
            <w:r w:rsidRPr="008E1C7E">
              <w:rPr>
                <w:rFonts w:ascii="Times New Roman" w:eastAsia="Times New Roman" w:hAnsi="Times New Roman" w:cs="Times New Roman"/>
                <w:sz w:val="24"/>
                <w:szCs w:val="24"/>
                <w:lang w:val="uk-UA" w:eastAsia="ru-RU"/>
              </w:rPr>
              <w:t xml:space="preserve">області </w:t>
            </w:r>
            <w:r w:rsidRPr="00992440">
              <w:rPr>
                <w:rFonts w:ascii="Times New Roman" w:eastAsia="Times New Roman" w:hAnsi="Times New Roman" w:cs="Times New Roman"/>
                <w:i/>
                <w:sz w:val="24"/>
                <w:szCs w:val="24"/>
                <w:lang w:val="uk-UA" w:eastAsia="ru-RU"/>
              </w:rPr>
              <w:t xml:space="preserve">налічувалося </w:t>
            </w:r>
            <w:r w:rsidRPr="00992440">
              <w:rPr>
                <w:rFonts w:ascii="Times New Roman" w:eastAsia="Times New Roman" w:hAnsi="Times New Roman" w:cs="Times New Roman"/>
                <w:bCs/>
                <w:i/>
                <w:sz w:val="24"/>
                <w:szCs w:val="24"/>
                <w:lang w:val="uk-UA" w:eastAsia="ru-RU"/>
              </w:rPr>
              <w:t>28</w:t>
            </w:r>
            <w:r w:rsidR="00992440" w:rsidRPr="00992440">
              <w:rPr>
                <w:rFonts w:ascii="Times New Roman" w:eastAsia="Times New Roman" w:hAnsi="Times New Roman" w:cs="Times New Roman"/>
                <w:bCs/>
                <w:i/>
                <w:sz w:val="24"/>
                <w:szCs w:val="24"/>
                <w:lang w:val="uk-UA" w:eastAsia="ru-RU"/>
              </w:rPr>
              <w:t>1</w:t>
            </w:r>
            <w:r w:rsidRPr="00992440">
              <w:rPr>
                <w:rFonts w:ascii="Times New Roman" w:eastAsia="Times New Roman" w:hAnsi="Times New Roman" w:cs="Times New Roman"/>
                <w:bCs/>
                <w:i/>
                <w:sz w:val="24"/>
                <w:szCs w:val="24"/>
                <w:lang w:val="uk-UA" w:eastAsia="ru-RU"/>
              </w:rPr>
              <w:t xml:space="preserve"> </w:t>
            </w:r>
            <w:r w:rsidR="00992440" w:rsidRPr="00992440">
              <w:rPr>
                <w:rFonts w:ascii="Times New Roman" w:eastAsia="Times New Roman" w:hAnsi="Times New Roman" w:cs="Times New Roman"/>
                <w:i/>
                <w:sz w:val="24"/>
                <w:szCs w:val="24"/>
                <w:lang w:val="uk-UA" w:eastAsia="ru-RU"/>
              </w:rPr>
              <w:t>вільне</w:t>
            </w:r>
            <w:r w:rsidRPr="00992440">
              <w:rPr>
                <w:rFonts w:ascii="Times New Roman" w:eastAsia="Times New Roman" w:hAnsi="Times New Roman" w:cs="Times New Roman"/>
                <w:i/>
                <w:sz w:val="24"/>
                <w:szCs w:val="24"/>
                <w:lang w:val="uk-UA" w:eastAsia="ru-RU"/>
              </w:rPr>
              <w:t xml:space="preserve"> нежитлов</w:t>
            </w:r>
            <w:r w:rsidR="00992440" w:rsidRPr="00992440">
              <w:rPr>
                <w:rFonts w:ascii="Times New Roman" w:eastAsia="Times New Roman" w:hAnsi="Times New Roman" w:cs="Times New Roman"/>
                <w:i/>
                <w:sz w:val="24"/>
                <w:szCs w:val="24"/>
                <w:lang w:val="uk-UA" w:eastAsia="ru-RU"/>
              </w:rPr>
              <w:t>е</w:t>
            </w:r>
            <w:r w:rsidRPr="00992440">
              <w:rPr>
                <w:rFonts w:ascii="Times New Roman" w:eastAsia="Times New Roman" w:hAnsi="Times New Roman" w:cs="Times New Roman"/>
                <w:i/>
                <w:sz w:val="24"/>
                <w:szCs w:val="24"/>
                <w:lang w:val="uk-UA" w:eastAsia="ru-RU"/>
              </w:rPr>
              <w:t xml:space="preserve"> приміщен</w:t>
            </w:r>
            <w:r w:rsidR="00992440" w:rsidRPr="00992440">
              <w:rPr>
                <w:rFonts w:ascii="Times New Roman" w:eastAsia="Times New Roman" w:hAnsi="Times New Roman" w:cs="Times New Roman"/>
                <w:i/>
                <w:sz w:val="24"/>
                <w:szCs w:val="24"/>
                <w:lang w:val="uk-UA" w:eastAsia="ru-RU"/>
              </w:rPr>
              <w:t>ня</w:t>
            </w:r>
            <w:r w:rsidRPr="00992440">
              <w:rPr>
                <w:rFonts w:ascii="Times New Roman" w:eastAsia="Times New Roman" w:hAnsi="Times New Roman" w:cs="Times New Roman"/>
                <w:sz w:val="24"/>
                <w:szCs w:val="24"/>
                <w:lang w:val="uk-UA" w:eastAsia="ru-RU"/>
              </w:rPr>
              <w:t xml:space="preserve"> державної та комунальної власності загальною площею </w:t>
            </w:r>
            <w:r w:rsidRPr="00992440">
              <w:rPr>
                <w:rFonts w:ascii="Times New Roman" w:eastAsia="Times New Roman" w:hAnsi="Times New Roman" w:cs="Times New Roman"/>
                <w:bCs/>
                <w:sz w:val="24"/>
                <w:szCs w:val="24"/>
                <w:lang w:val="uk-UA" w:eastAsia="ru-RU"/>
              </w:rPr>
              <w:t>7</w:t>
            </w:r>
            <w:r w:rsidR="00992440" w:rsidRPr="00992440">
              <w:rPr>
                <w:rFonts w:ascii="Times New Roman" w:eastAsia="Times New Roman" w:hAnsi="Times New Roman" w:cs="Times New Roman"/>
                <w:bCs/>
                <w:sz w:val="24"/>
                <w:szCs w:val="24"/>
                <w:lang w:val="uk-UA" w:eastAsia="ru-RU"/>
              </w:rPr>
              <w:t>1</w:t>
            </w:r>
            <w:r w:rsidRPr="00992440">
              <w:rPr>
                <w:rFonts w:ascii="Times New Roman" w:eastAsia="Times New Roman" w:hAnsi="Times New Roman" w:cs="Times New Roman"/>
                <w:bCs/>
                <w:sz w:val="24"/>
                <w:szCs w:val="24"/>
                <w:lang w:val="uk-UA" w:eastAsia="ru-RU"/>
              </w:rPr>
              <w:t>,</w:t>
            </w:r>
            <w:r w:rsidR="00992440" w:rsidRPr="00992440">
              <w:rPr>
                <w:rFonts w:ascii="Times New Roman" w:eastAsia="Times New Roman" w:hAnsi="Times New Roman" w:cs="Times New Roman"/>
                <w:bCs/>
                <w:sz w:val="24"/>
                <w:szCs w:val="24"/>
                <w:lang w:val="uk-UA" w:eastAsia="ru-RU"/>
              </w:rPr>
              <w:t>1</w:t>
            </w:r>
            <w:r w:rsidRPr="00992440">
              <w:rPr>
                <w:rFonts w:ascii="Times New Roman" w:eastAsia="Times New Roman" w:hAnsi="Times New Roman" w:cs="Times New Roman"/>
                <w:bCs/>
                <w:sz w:val="24"/>
                <w:szCs w:val="24"/>
                <w:lang w:val="uk-UA" w:eastAsia="ru-RU"/>
              </w:rPr>
              <w:t xml:space="preserve"> тис. м</w:t>
            </w:r>
            <w:r w:rsidRPr="00992440">
              <w:rPr>
                <w:rFonts w:ascii="Times New Roman" w:eastAsia="Times New Roman" w:hAnsi="Times New Roman" w:cs="Times New Roman"/>
                <w:bCs/>
                <w:sz w:val="24"/>
                <w:szCs w:val="24"/>
                <w:vertAlign w:val="superscript"/>
                <w:lang w:val="uk-UA" w:eastAsia="ru-RU"/>
              </w:rPr>
              <w:t>2</w:t>
            </w:r>
            <w:r w:rsidRPr="00992440">
              <w:rPr>
                <w:rFonts w:ascii="Times New Roman" w:eastAsia="Times New Roman" w:hAnsi="Times New Roman" w:cs="Times New Roman"/>
                <w:sz w:val="24"/>
                <w:szCs w:val="24"/>
                <w:lang w:val="uk-UA" w:eastAsia="ru-RU"/>
              </w:rPr>
              <w:t xml:space="preserve">, із них </w:t>
            </w:r>
            <w:bookmarkStart w:id="77" w:name="OLE_LINK365"/>
            <w:bookmarkStart w:id="78" w:name="OLE_LINK366"/>
            <w:r w:rsidRPr="00992440">
              <w:rPr>
                <w:rFonts w:ascii="Times New Roman" w:eastAsia="Times New Roman" w:hAnsi="Times New Roman" w:cs="Times New Roman"/>
                <w:sz w:val="24"/>
                <w:szCs w:val="24"/>
                <w:lang w:val="uk-UA" w:eastAsia="ru-RU"/>
              </w:rPr>
              <w:t xml:space="preserve">у містах – </w:t>
            </w:r>
            <w:r w:rsidRPr="00992440">
              <w:rPr>
                <w:rFonts w:ascii="Times New Roman" w:eastAsia="Times New Roman" w:hAnsi="Times New Roman" w:cs="Times New Roman"/>
                <w:bCs/>
                <w:sz w:val="24"/>
                <w:szCs w:val="24"/>
                <w:lang w:val="uk-UA" w:eastAsia="ru-RU"/>
              </w:rPr>
              <w:t>12,6</w:t>
            </w:r>
            <w:r w:rsidRPr="00992440">
              <w:rPr>
                <w:rFonts w:ascii="Times New Roman" w:eastAsia="Times New Roman" w:hAnsi="Times New Roman" w:cs="Times New Roman"/>
                <w:sz w:val="24"/>
                <w:szCs w:val="24"/>
                <w:lang w:val="uk-UA" w:eastAsia="ru-RU"/>
              </w:rPr>
              <w:t xml:space="preserve"> тис. </w:t>
            </w:r>
            <w:bookmarkStart w:id="79" w:name="OLE_LINK367"/>
            <w:bookmarkStart w:id="80" w:name="OLE_LINK368"/>
            <w:r w:rsidRPr="00992440">
              <w:rPr>
                <w:rFonts w:ascii="Times New Roman" w:eastAsia="Times New Roman" w:hAnsi="Times New Roman" w:cs="Times New Roman"/>
                <w:sz w:val="24"/>
                <w:szCs w:val="24"/>
                <w:lang w:val="uk-UA" w:eastAsia="ru-RU"/>
              </w:rPr>
              <w:t>м</w:t>
            </w:r>
            <w:r w:rsidRPr="00992440">
              <w:rPr>
                <w:rFonts w:ascii="Times New Roman" w:eastAsia="Times New Roman" w:hAnsi="Times New Roman" w:cs="Times New Roman"/>
                <w:sz w:val="24"/>
                <w:szCs w:val="24"/>
                <w:vertAlign w:val="superscript"/>
                <w:lang w:val="uk-UA" w:eastAsia="ru-RU"/>
              </w:rPr>
              <w:t>2</w:t>
            </w:r>
            <w:bookmarkEnd w:id="79"/>
            <w:bookmarkEnd w:id="80"/>
            <w:r w:rsidRPr="00992440">
              <w:rPr>
                <w:rFonts w:ascii="Times New Roman" w:eastAsia="Times New Roman" w:hAnsi="Times New Roman" w:cs="Times New Roman"/>
                <w:sz w:val="24"/>
                <w:szCs w:val="24"/>
                <w:lang w:val="uk-UA" w:eastAsia="ru-RU"/>
              </w:rPr>
              <w:t xml:space="preserve">, районах – </w:t>
            </w:r>
            <w:r w:rsidR="00992440" w:rsidRPr="00992440">
              <w:rPr>
                <w:rFonts w:ascii="Times New Roman" w:eastAsia="Times New Roman" w:hAnsi="Times New Roman" w:cs="Times New Roman"/>
                <w:bCs/>
                <w:sz w:val="24"/>
                <w:szCs w:val="24"/>
                <w:lang w:val="uk-UA" w:eastAsia="ru-RU"/>
              </w:rPr>
              <w:t>58,5</w:t>
            </w:r>
            <w:r w:rsidRPr="00992440">
              <w:rPr>
                <w:rFonts w:ascii="Times New Roman" w:eastAsia="Times New Roman" w:hAnsi="Times New Roman" w:cs="Times New Roman"/>
                <w:sz w:val="24"/>
                <w:szCs w:val="24"/>
                <w:lang w:val="uk-UA" w:eastAsia="ru-RU"/>
              </w:rPr>
              <w:t xml:space="preserve"> тис. м</w:t>
            </w:r>
            <w:r w:rsidRPr="00992440">
              <w:rPr>
                <w:rFonts w:ascii="Times New Roman" w:eastAsia="Times New Roman" w:hAnsi="Times New Roman" w:cs="Times New Roman"/>
                <w:sz w:val="24"/>
                <w:szCs w:val="24"/>
                <w:vertAlign w:val="superscript"/>
                <w:lang w:val="uk-UA" w:eastAsia="ru-RU"/>
              </w:rPr>
              <w:t>2</w:t>
            </w:r>
            <w:r w:rsidRPr="00992440">
              <w:rPr>
                <w:rFonts w:ascii="Times New Roman" w:eastAsia="Times New Roman" w:hAnsi="Times New Roman" w:cs="Times New Roman"/>
                <w:sz w:val="24"/>
                <w:szCs w:val="24"/>
                <w:lang w:val="uk-UA" w:eastAsia="ru-RU"/>
              </w:rPr>
              <w:t xml:space="preserve">. </w:t>
            </w:r>
          </w:p>
          <w:p w:rsidR="00713B26" w:rsidRPr="00E5309C" w:rsidRDefault="00713B26" w:rsidP="0022276E">
            <w:pPr>
              <w:ind w:firstLine="567"/>
              <w:jc w:val="both"/>
              <w:rPr>
                <w:rFonts w:ascii="Times New Roman" w:eastAsia="Times New Roman" w:hAnsi="Times New Roman" w:cs="Times New Roman"/>
                <w:sz w:val="24"/>
                <w:szCs w:val="24"/>
                <w:lang w:val="uk-UA" w:eastAsia="ru-RU"/>
              </w:rPr>
            </w:pPr>
            <w:r w:rsidRPr="00256DDD">
              <w:rPr>
                <w:rFonts w:ascii="Times New Roman" w:eastAsia="Times New Roman" w:hAnsi="Times New Roman" w:cs="Times New Roman"/>
                <w:sz w:val="24"/>
                <w:szCs w:val="24"/>
                <w:lang w:val="uk-UA" w:eastAsia="ru-RU"/>
              </w:rPr>
              <w:t xml:space="preserve">Підприємницьким структурам </w:t>
            </w:r>
            <w:r w:rsidRPr="00256DDD">
              <w:rPr>
                <w:rFonts w:ascii="Times New Roman" w:eastAsia="Times New Roman" w:hAnsi="Times New Roman" w:cs="Times New Roman"/>
                <w:bCs/>
                <w:sz w:val="24"/>
                <w:szCs w:val="24"/>
                <w:lang w:val="uk-UA" w:eastAsia="ru-RU"/>
              </w:rPr>
              <w:t>протягом І</w:t>
            </w:r>
            <w:r w:rsidR="00992440">
              <w:rPr>
                <w:rFonts w:ascii="Times New Roman" w:eastAsia="Times New Roman" w:hAnsi="Times New Roman" w:cs="Times New Roman"/>
                <w:bCs/>
                <w:sz w:val="24"/>
                <w:szCs w:val="24"/>
                <w:lang w:val="uk-UA" w:eastAsia="ru-RU"/>
              </w:rPr>
              <w:t> </w:t>
            </w:r>
            <w:r w:rsidR="00383B3C" w:rsidRPr="00256DDD">
              <w:rPr>
                <w:rFonts w:ascii="Times New Roman" w:eastAsia="Times New Roman" w:hAnsi="Times New Roman" w:cs="Times New Roman"/>
                <w:bCs/>
                <w:sz w:val="24"/>
                <w:szCs w:val="24"/>
                <w:lang w:val="uk-UA" w:eastAsia="ru-RU"/>
              </w:rPr>
              <w:t>півріччя</w:t>
            </w:r>
            <w:r w:rsidRPr="00256DDD">
              <w:rPr>
                <w:rFonts w:ascii="Times New Roman" w:eastAsia="Times New Roman" w:hAnsi="Times New Roman" w:cs="Times New Roman"/>
                <w:bCs/>
                <w:sz w:val="24"/>
                <w:szCs w:val="24"/>
                <w:lang w:val="uk-UA" w:eastAsia="ru-RU"/>
              </w:rPr>
              <w:t xml:space="preserve"> </w:t>
            </w:r>
            <w:r w:rsidRPr="008E1C7E">
              <w:rPr>
                <w:rFonts w:ascii="Times New Roman" w:eastAsia="Times New Roman" w:hAnsi="Times New Roman" w:cs="Times New Roman"/>
                <w:i/>
                <w:sz w:val="24"/>
                <w:szCs w:val="24"/>
                <w:lang w:val="uk-UA" w:eastAsia="ru-RU"/>
              </w:rPr>
              <w:t xml:space="preserve">передано в </w:t>
            </w:r>
            <w:r w:rsidRPr="00E5309C">
              <w:rPr>
                <w:rFonts w:ascii="Times New Roman" w:eastAsia="Times New Roman" w:hAnsi="Times New Roman" w:cs="Times New Roman"/>
                <w:i/>
                <w:sz w:val="24"/>
                <w:szCs w:val="24"/>
                <w:lang w:val="uk-UA" w:eastAsia="ru-RU"/>
              </w:rPr>
              <w:t xml:space="preserve">оренду </w:t>
            </w:r>
            <w:r w:rsidR="00992440" w:rsidRPr="00E5309C">
              <w:rPr>
                <w:rFonts w:ascii="Times New Roman" w:eastAsia="Times New Roman" w:hAnsi="Times New Roman" w:cs="Times New Roman"/>
                <w:bCs/>
                <w:i/>
                <w:sz w:val="24"/>
                <w:szCs w:val="24"/>
                <w:lang w:val="uk-UA" w:eastAsia="ru-RU"/>
              </w:rPr>
              <w:t>196</w:t>
            </w:r>
            <w:r w:rsidRPr="00E5309C">
              <w:rPr>
                <w:rFonts w:ascii="Times New Roman" w:eastAsia="Times New Roman" w:hAnsi="Times New Roman" w:cs="Times New Roman"/>
                <w:bCs/>
                <w:i/>
                <w:sz w:val="24"/>
                <w:szCs w:val="24"/>
                <w:lang w:val="uk-UA" w:eastAsia="ru-RU"/>
              </w:rPr>
              <w:t xml:space="preserve"> приміщень </w:t>
            </w:r>
            <w:r w:rsidRPr="00E5309C">
              <w:rPr>
                <w:rFonts w:ascii="Times New Roman" w:eastAsia="Times New Roman" w:hAnsi="Times New Roman" w:cs="Times New Roman"/>
                <w:sz w:val="24"/>
                <w:szCs w:val="24"/>
                <w:lang w:val="uk-UA" w:eastAsia="ru-RU"/>
              </w:rPr>
              <w:t xml:space="preserve">загальною площею </w:t>
            </w:r>
            <w:r w:rsidR="00992440" w:rsidRPr="00E5309C">
              <w:rPr>
                <w:rFonts w:ascii="Times New Roman" w:eastAsia="Times New Roman" w:hAnsi="Times New Roman" w:cs="Times New Roman"/>
                <w:sz w:val="24"/>
                <w:szCs w:val="24"/>
                <w:lang w:val="uk-UA" w:eastAsia="ru-RU"/>
              </w:rPr>
              <w:t>66,9</w:t>
            </w:r>
            <w:r w:rsidRPr="00E5309C">
              <w:rPr>
                <w:rFonts w:ascii="Times New Roman" w:eastAsia="Times New Roman" w:hAnsi="Times New Roman" w:cs="Times New Roman"/>
                <w:sz w:val="24"/>
                <w:szCs w:val="24"/>
                <w:lang w:val="uk-UA" w:eastAsia="ru-RU"/>
              </w:rPr>
              <w:t xml:space="preserve"> </w:t>
            </w:r>
            <w:bookmarkStart w:id="81" w:name="OLE_LINK20"/>
            <w:r w:rsidRPr="00E5309C">
              <w:rPr>
                <w:rFonts w:ascii="Times New Roman" w:eastAsia="Times New Roman" w:hAnsi="Times New Roman" w:cs="Times New Roman"/>
                <w:sz w:val="24"/>
                <w:szCs w:val="24"/>
                <w:lang w:val="uk-UA" w:eastAsia="ru-RU"/>
              </w:rPr>
              <w:t xml:space="preserve">тис. </w:t>
            </w:r>
            <w:r w:rsidRPr="00E5309C">
              <w:rPr>
                <w:rFonts w:ascii="Times New Roman" w:eastAsia="Times New Roman" w:hAnsi="Times New Roman" w:cs="Times New Roman"/>
                <w:bCs/>
                <w:sz w:val="24"/>
                <w:szCs w:val="24"/>
                <w:lang w:val="uk-UA" w:eastAsia="ru-RU"/>
              </w:rPr>
              <w:t>м</w:t>
            </w:r>
            <w:r w:rsidRPr="00E5309C">
              <w:rPr>
                <w:rFonts w:ascii="Times New Roman" w:eastAsia="Times New Roman" w:hAnsi="Times New Roman" w:cs="Times New Roman"/>
                <w:bCs/>
                <w:sz w:val="24"/>
                <w:szCs w:val="24"/>
                <w:vertAlign w:val="superscript"/>
                <w:lang w:val="uk-UA" w:eastAsia="ru-RU"/>
              </w:rPr>
              <w:t>2</w:t>
            </w:r>
            <w:bookmarkEnd w:id="81"/>
            <w:r w:rsidRPr="00E5309C">
              <w:rPr>
                <w:rFonts w:ascii="Times New Roman" w:eastAsia="Times New Roman" w:hAnsi="Times New Roman" w:cs="Times New Roman"/>
                <w:sz w:val="24"/>
                <w:szCs w:val="24"/>
                <w:lang w:val="uk-UA" w:eastAsia="ru-RU"/>
              </w:rPr>
              <w:t xml:space="preserve"> та</w:t>
            </w:r>
            <w:r w:rsidR="008E1C7E" w:rsidRPr="00E5309C">
              <w:rPr>
                <w:rFonts w:ascii="Times New Roman" w:eastAsia="Times New Roman" w:hAnsi="Times New Roman" w:cs="Times New Roman"/>
                <w:sz w:val="28"/>
                <w:szCs w:val="28"/>
                <w:lang w:eastAsia="zh-CN"/>
              </w:rPr>
              <w:t xml:space="preserve"> </w:t>
            </w:r>
            <w:r w:rsidRPr="00E5309C">
              <w:rPr>
                <w:rFonts w:ascii="Times New Roman" w:eastAsia="Times New Roman" w:hAnsi="Times New Roman" w:cs="Times New Roman"/>
                <w:i/>
                <w:sz w:val="24"/>
                <w:szCs w:val="24"/>
                <w:lang w:val="uk-UA" w:eastAsia="ru-RU"/>
              </w:rPr>
              <w:t>у власність</w:t>
            </w:r>
            <w:r w:rsidRPr="00E5309C">
              <w:rPr>
                <w:rFonts w:ascii="Times New Roman" w:eastAsia="Times New Roman" w:hAnsi="Times New Roman" w:cs="Times New Roman"/>
                <w:sz w:val="24"/>
                <w:szCs w:val="24"/>
                <w:lang w:val="uk-UA" w:eastAsia="ru-RU"/>
              </w:rPr>
              <w:t xml:space="preserve"> − </w:t>
            </w:r>
            <w:r w:rsidR="00992440" w:rsidRPr="00E5309C">
              <w:rPr>
                <w:rFonts w:ascii="Times New Roman" w:eastAsia="Times New Roman" w:hAnsi="Times New Roman" w:cs="Times New Roman"/>
                <w:sz w:val="24"/>
                <w:szCs w:val="24"/>
                <w:lang w:val="uk-UA" w:eastAsia="ru-RU"/>
              </w:rPr>
              <w:t>5</w:t>
            </w:r>
            <w:r w:rsidRPr="00E5309C">
              <w:rPr>
                <w:rFonts w:ascii="Times New Roman" w:eastAsia="Times New Roman" w:hAnsi="Times New Roman" w:cs="Times New Roman"/>
                <w:sz w:val="24"/>
                <w:szCs w:val="24"/>
                <w:lang w:val="uk-UA" w:eastAsia="ru-RU"/>
              </w:rPr>
              <w:t xml:space="preserve"> приміщен</w:t>
            </w:r>
            <w:r w:rsidR="00992440" w:rsidRPr="00E5309C">
              <w:rPr>
                <w:rFonts w:ascii="Times New Roman" w:eastAsia="Times New Roman" w:hAnsi="Times New Roman" w:cs="Times New Roman"/>
                <w:sz w:val="24"/>
                <w:szCs w:val="24"/>
                <w:lang w:val="uk-UA" w:eastAsia="ru-RU"/>
              </w:rPr>
              <w:t>ь</w:t>
            </w:r>
            <w:r w:rsidRPr="00E5309C">
              <w:rPr>
                <w:rFonts w:ascii="Times New Roman" w:eastAsia="Times New Roman" w:hAnsi="Times New Roman" w:cs="Times New Roman"/>
                <w:sz w:val="24"/>
                <w:szCs w:val="24"/>
                <w:lang w:val="uk-UA" w:eastAsia="ru-RU"/>
              </w:rPr>
              <w:t xml:space="preserve"> загальною площею </w:t>
            </w:r>
            <w:r w:rsidR="00E5309C" w:rsidRPr="00E5309C">
              <w:rPr>
                <w:rFonts w:ascii="Times New Roman" w:eastAsia="Times New Roman" w:hAnsi="Times New Roman" w:cs="Times New Roman"/>
                <w:sz w:val="24"/>
                <w:szCs w:val="24"/>
                <w:lang w:val="uk-UA" w:eastAsia="ru-RU"/>
              </w:rPr>
              <w:t>0,3</w:t>
            </w:r>
            <w:r w:rsidRPr="00E5309C">
              <w:rPr>
                <w:rFonts w:ascii="Times New Roman" w:eastAsia="Times New Roman" w:hAnsi="Times New Roman" w:cs="Times New Roman"/>
                <w:sz w:val="24"/>
                <w:szCs w:val="24"/>
                <w:lang w:val="uk-UA" w:eastAsia="ru-RU"/>
              </w:rPr>
              <w:t xml:space="preserve"> тис. </w:t>
            </w:r>
            <w:r w:rsidRPr="00E5309C">
              <w:rPr>
                <w:rFonts w:ascii="Times New Roman" w:eastAsia="Times New Roman" w:hAnsi="Times New Roman" w:cs="Times New Roman"/>
                <w:bCs/>
                <w:i/>
                <w:sz w:val="24"/>
                <w:szCs w:val="24"/>
                <w:lang w:val="uk-UA" w:eastAsia="ru-RU"/>
              </w:rPr>
              <w:t>м</w:t>
            </w:r>
            <w:r w:rsidRPr="00E5309C">
              <w:rPr>
                <w:rFonts w:ascii="Times New Roman" w:eastAsia="Times New Roman" w:hAnsi="Times New Roman" w:cs="Times New Roman"/>
                <w:bCs/>
                <w:i/>
                <w:sz w:val="24"/>
                <w:szCs w:val="24"/>
                <w:vertAlign w:val="superscript"/>
                <w:lang w:val="uk-UA" w:eastAsia="ru-RU"/>
              </w:rPr>
              <w:t>2</w:t>
            </w:r>
            <w:r w:rsidRPr="00E5309C">
              <w:rPr>
                <w:rFonts w:ascii="Times New Roman" w:eastAsia="Times New Roman" w:hAnsi="Times New Roman" w:cs="Times New Roman"/>
                <w:sz w:val="24"/>
                <w:szCs w:val="24"/>
                <w:lang w:val="uk-UA" w:eastAsia="ru-RU"/>
              </w:rPr>
              <w:t>.</w:t>
            </w:r>
          </w:p>
          <w:p w:rsidR="00713B26" w:rsidRPr="002A78E0" w:rsidRDefault="00713B26" w:rsidP="0022276E">
            <w:pPr>
              <w:ind w:firstLine="567"/>
              <w:jc w:val="both"/>
              <w:rPr>
                <w:rFonts w:ascii="Times New Roman" w:eastAsia="Times New Roman" w:hAnsi="Times New Roman" w:cs="Times New Roman"/>
                <w:sz w:val="24"/>
                <w:szCs w:val="24"/>
                <w:highlight w:val="green"/>
                <w:lang w:val="uk-UA" w:eastAsia="ru-RU"/>
              </w:rPr>
            </w:pPr>
            <w:bookmarkStart w:id="82" w:name="OLE_LINK185"/>
            <w:bookmarkStart w:id="83" w:name="OLE_LINK186"/>
            <w:bookmarkEnd w:id="77"/>
            <w:bookmarkEnd w:id="78"/>
            <w:r w:rsidRPr="008E1C7E">
              <w:rPr>
                <w:rFonts w:ascii="Times New Roman" w:eastAsia="Times New Roman" w:hAnsi="Times New Roman" w:cs="Times New Roman"/>
                <w:i/>
                <w:sz w:val="24"/>
                <w:szCs w:val="24"/>
                <w:lang w:val="uk-UA" w:eastAsia="ru-RU"/>
              </w:rPr>
              <w:t>Захід виконується.</w:t>
            </w:r>
            <w:bookmarkEnd w:id="74"/>
            <w:bookmarkEnd w:id="75"/>
            <w:bookmarkEnd w:id="76"/>
            <w:bookmarkEnd w:id="82"/>
            <w:bookmarkEnd w:id="83"/>
          </w:p>
        </w:tc>
        <w:tc>
          <w:tcPr>
            <w:tcW w:w="1134" w:type="dxa"/>
            <w:shd w:val="clear" w:color="auto" w:fill="auto"/>
          </w:tcPr>
          <w:p w:rsidR="00713B26" w:rsidRPr="00E23FDA" w:rsidRDefault="00713B26"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713B26" w:rsidRPr="00E23FDA" w:rsidRDefault="00713B26"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Borders>
              <w:top w:val="single" w:sz="4" w:space="0" w:color="auto"/>
            </w:tcBorders>
          </w:tcPr>
          <w:p w:rsidR="00713B26" w:rsidRPr="009A6E6D" w:rsidRDefault="00713B26" w:rsidP="0022276E">
            <w:pPr>
              <w:ind w:right="-108" w:firstLine="0"/>
              <w:jc w:val="center"/>
              <w:rPr>
                <w:rFonts w:ascii="Times New Roman" w:eastAsia="Times New Roman" w:hAnsi="Times New Roman" w:cs="Times New Roman"/>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713B26" w:rsidRPr="00E23FDA" w:rsidRDefault="00713B26"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 райдержадміністрації, виконавчі органи міських рад міст обласного значення (за згодою)</w:t>
            </w:r>
          </w:p>
        </w:tc>
      </w:tr>
      <w:tr w:rsidR="00713B26" w:rsidRPr="00040E78" w:rsidTr="0022276E">
        <w:tc>
          <w:tcPr>
            <w:tcW w:w="567" w:type="dxa"/>
            <w:vMerge/>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p>
        </w:tc>
        <w:tc>
          <w:tcPr>
            <w:tcW w:w="2269" w:type="dxa"/>
          </w:tcPr>
          <w:p w:rsidR="00713B26" w:rsidRPr="00590D93" w:rsidRDefault="00713B26"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.3</w:t>
            </w:r>
            <w:r w:rsidRPr="000A45EC">
              <w:rPr>
                <w:rFonts w:ascii="Times New Roman" w:hAnsi="Times New Roman" w:cs="Times New Roman"/>
                <w:sz w:val="24"/>
                <w:szCs w:val="24"/>
                <w:lang w:val="uk-UA"/>
              </w:rPr>
              <w:t xml:space="preserve">. Формування бази даних вільних земельних ділянок з визначенням </w:t>
            </w:r>
            <w:r>
              <w:rPr>
                <w:rFonts w:ascii="Times New Roman" w:hAnsi="Times New Roman" w:cs="Times New Roman"/>
                <w:sz w:val="24"/>
                <w:szCs w:val="24"/>
                <w:lang w:val="uk-UA"/>
              </w:rPr>
              <w:t>промислового</w:t>
            </w:r>
            <w:r w:rsidRPr="000A45EC">
              <w:rPr>
                <w:rFonts w:ascii="Times New Roman" w:hAnsi="Times New Roman" w:cs="Times New Roman"/>
                <w:sz w:val="24"/>
                <w:szCs w:val="24"/>
                <w:lang w:val="uk-UA"/>
              </w:rPr>
              <w:t xml:space="preserve"> призначення</w:t>
            </w:r>
          </w:p>
        </w:tc>
        <w:tc>
          <w:tcPr>
            <w:tcW w:w="1134" w:type="dxa"/>
          </w:tcPr>
          <w:p w:rsidR="00713B26" w:rsidRPr="00590D93" w:rsidRDefault="00713B26"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713B26" w:rsidRPr="00A62757" w:rsidRDefault="00713B26" w:rsidP="0022276E">
            <w:pPr>
              <w:ind w:firstLine="567"/>
              <w:jc w:val="both"/>
              <w:rPr>
                <w:rFonts w:ascii="Times New Roman" w:eastAsia="Times New Roman" w:hAnsi="Times New Roman" w:cs="Times New Roman"/>
                <w:sz w:val="24"/>
                <w:szCs w:val="24"/>
                <w:lang w:val="uk-UA" w:eastAsia="ru-RU"/>
              </w:rPr>
            </w:pPr>
            <w:bookmarkStart w:id="84" w:name="OLE_LINK129"/>
            <w:bookmarkStart w:id="85" w:name="OLE_LINK130"/>
            <w:bookmarkStart w:id="86" w:name="OLE_LINK175"/>
            <w:r w:rsidRPr="002C1362">
              <w:rPr>
                <w:rFonts w:ascii="Times New Roman" w:eastAsia="Times New Roman" w:hAnsi="Times New Roman" w:cs="Times New Roman"/>
                <w:sz w:val="24"/>
                <w:szCs w:val="24"/>
                <w:lang w:val="uk-UA" w:eastAsia="ru-RU"/>
              </w:rPr>
              <w:t xml:space="preserve">Департаментом розроблена та постійно </w:t>
            </w:r>
            <w:r w:rsidRPr="00A62757">
              <w:rPr>
                <w:rFonts w:ascii="Times New Roman" w:eastAsia="Times New Roman" w:hAnsi="Times New Roman" w:cs="Times New Roman"/>
                <w:i/>
                <w:sz w:val="24"/>
                <w:szCs w:val="24"/>
                <w:lang w:val="uk-UA" w:eastAsia="ru-RU"/>
              </w:rPr>
              <w:t>оновлюється база даних інвестиційних ресурсів Луганської області «Зручно. INVESTBASE»</w:t>
            </w:r>
            <w:r w:rsidRPr="00A62757">
              <w:rPr>
                <w:rFonts w:ascii="Times New Roman" w:eastAsia="Times New Roman" w:hAnsi="Times New Roman" w:cs="Times New Roman"/>
                <w:sz w:val="24"/>
                <w:szCs w:val="24"/>
                <w:lang w:val="uk-UA" w:eastAsia="ru-RU"/>
              </w:rPr>
              <w:t>, яка розміщена на офіційному сайті облдержадміністрації. База даних наповнена актуальними даними, містить інформацію щодо вільних земельних ділянок, у тому числі і промислового призначення, об’єктів нерухомості, об’єктів Фонду державного майна України, водних ресурсів, наявних корисних копалин, сировини для переробки, трудового потенціалу та комерційні пропозиції.</w:t>
            </w:r>
          </w:p>
          <w:p w:rsidR="00713B26" w:rsidRPr="002A78E0" w:rsidRDefault="00713B26" w:rsidP="0022276E">
            <w:pPr>
              <w:ind w:firstLine="567"/>
              <w:jc w:val="both"/>
              <w:rPr>
                <w:rFonts w:ascii="Times New Roman" w:eastAsia="Times New Roman" w:hAnsi="Times New Roman" w:cs="Times New Roman"/>
                <w:sz w:val="24"/>
                <w:szCs w:val="24"/>
                <w:highlight w:val="green"/>
                <w:lang w:val="uk-UA" w:eastAsia="ru-RU"/>
              </w:rPr>
            </w:pPr>
            <w:bookmarkStart w:id="87" w:name="OLE_LINK195"/>
            <w:bookmarkStart w:id="88" w:name="OLE_LINK196"/>
            <w:r w:rsidRPr="00A62757">
              <w:rPr>
                <w:rFonts w:ascii="Times New Roman" w:eastAsia="Times New Roman" w:hAnsi="Times New Roman" w:cs="Times New Roman"/>
                <w:i/>
                <w:sz w:val="24"/>
                <w:szCs w:val="24"/>
                <w:lang w:val="uk-UA" w:eastAsia="ru-RU"/>
              </w:rPr>
              <w:t>Захід виконується.</w:t>
            </w:r>
            <w:bookmarkEnd w:id="84"/>
            <w:bookmarkEnd w:id="85"/>
            <w:bookmarkEnd w:id="86"/>
            <w:bookmarkEnd w:id="87"/>
            <w:bookmarkEnd w:id="88"/>
          </w:p>
        </w:tc>
        <w:tc>
          <w:tcPr>
            <w:tcW w:w="1134" w:type="dxa"/>
            <w:shd w:val="clear" w:color="auto" w:fill="auto"/>
          </w:tcPr>
          <w:p w:rsidR="00713B26" w:rsidRPr="003F6C3D" w:rsidRDefault="00713B26"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713B26" w:rsidRPr="003F6C3D" w:rsidRDefault="00713B26"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713B26" w:rsidRPr="003F6C3D" w:rsidRDefault="00713B26" w:rsidP="0022276E">
            <w:pPr>
              <w:ind w:right="-108" w:firstLine="0"/>
              <w:jc w:val="center"/>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713B26" w:rsidRPr="003F6C3D" w:rsidRDefault="00713B26"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w:t>
            </w:r>
          </w:p>
        </w:tc>
      </w:tr>
      <w:tr w:rsidR="00713B26" w:rsidRPr="00040E78" w:rsidTr="0022276E">
        <w:tc>
          <w:tcPr>
            <w:tcW w:w="567" w:type="dxa"/>
            <w:vMerge/>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p>
        </w:tc>
        <w:tc>
          <w:tcPr>
            <w:tcW w:w="2269" w:type="dxa"/>
          </w:tcPr>
          <w:p w:rsidR="00713B26" w:rsidRPr="00590D93" w:rsidRDefault="00713B26" w:rsidP="0022276E">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5.4</w:t>
            </w:r>
            <w:r w:rsidRPr="009744B9">
              <w:rPr>
                <w:rFonts w:ascii="Times New Roman" w:hAnsi="Times New Roman" w:cs="Times New Roman"/>
                <w:sz w:val="24"/>
                <w:szCs w:val="24"/>
                <w:lang w:val="uk-UA"/>
              </w:rPr>
              <w:t>. Формування банку даних фінансово-кредитних установ, переліку їх послуг у сфері мікро</w:t>
            </w:r>
            <w:r>
              <w:rPr>
                <w:rFonts w:ascii="Times New Roman" w:hAnsi="Times New Roman" w:cs="Times New Roman"/>
                <w:sz w:val="24"/>
                <w:szCs w:val="24"/>
                <w:lang w:val="uk-UA"/>
              </w:rPr>
              <w:t>-</w:t>
            </w:r>
            <w:r w:rsidRPr="009744B9">
              <w:rPr>
                <w:rFonts w:ascii="Times New Roman" w:hAnsi="Times New Roman" w:cs="Times New Roman"/>
                <w:sz w:val="24"/>
                <w:szCs w:val="24"/>
                <w:lang w:val="uk-UA"/>
              </w:rPr>
              <w:t>кредитування, забезпечення доступу до інформації суб’єктів малого та середнього підприємництва</w:t>
            </w:r>
          </w:p>
        </w:tc>
        <w:tc>
          <w:tcPr>
            <w:tcW w:w="1134" w:type="dxa"/>
          </w:tcPr>
          <w:p w:rsidR="00713B26" w:rsidRPr="00590D93" w:rsidRDefault="00713B26" w:rsidP="0022276E">
            <w:pPr>
              <w:ind w:left="-108" w:right="-108"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713B26" w:rsidRPr="00383B3C" w:rsidRDefault="00713B26" w:rsidP="0022276E">
            <w:pPr>
              <w:ind w:firstLine="567"/>
              <w:jc w:val="both"/>
              <w:rPr>
                <w:rFonts w:ascii="Times New Roman" w:eastAsia="Times New Roman" w:hAnsi="Times New Roman" w:cs="Times New Roman"/>
                <w:sz w:val="24"/>
                <w:szCs w:val="24"/>
                <w:lang w:val="uk-UA" w:eastAsia="ru-RU"/>
              </w:rPr>
            </w:pPr>
            <w:bookmarkStart w:id="89" w:name="OLE_LINK131"/>
            <w:bookmarkStart w:id="90" w:name="OLE_LINK134"/>
            <w:bookmarkStart w:id="91" w:name="OLE_LINK176"/>
            <w:r w:rsidRPr="00383B3C">
              <w:rPr>
                <w:rFonts w:ascii="Times New Roman" w:eastAsia="Times New Roman" w:hAnsi="Times New Roman" w:cs="Times New Roman"/>
                <w:sz w:val="24"/>
                <w:szCs w:val="24"/>
                <w:lang w:val="uk-UA" w:eastAsia="ru-RU"/>
              </w:rPr>
              <w:t xml:space="preserve">В регіоні діють </w:t>
            </w:r>
            <w:r w:rsidRPr="00383B3C">
              <w:rPr>
                <w:rFonts w:ascii="Times New Roman" w:eastAsia="Times New Roman" w:hAnsi="Times New Roman" w:cs="Times New Roman"/>
                <w:i/>
                <w:sz w:val="24"/>
                <w:szCs w:val="24"/>
                <w:lang w:val="uk-UA" w:eastAsia="ru-RU"/>
              </w:rPr>
              <w:t>13 банків</w:t>
            </w:r>
            <w:r w:rsidRPr="00383B3C">
              <w:rPr>
                <w:rFonts w:ascii="Times New Roman" w:eastAsia="Times New Roman" w:hAnsi="Times New Roman" w:cs="Times New Roman"/>
                <w:sz w:val="24"/>
                <w:szCs w:val="24"/>
                <w:lang w:val="uk-UA" w:eastAsia="ru-RU"/>
              </w:rPr>
              <w:t xml:space="preserve">, головні офіси яких розташовані у м. Києві, та </w:t>
            </w:r>
            <w:r w:rsidRPr="00383B3C">
              <w:rPr>
                <w:rFonts w:ascii="Times New Roman" w:eastAsia="Times New Roman" w:hAnsi="Times New Roman" w:cs="Times New Roman"/>
                <w:i/>
                <w:sz w:val="24"/>
                <w:szCs w:val="24"/>
                <w:lang w:val="uk-UA" w:eastAsia="ru-RU"/>
              </w:rPr>
              <w:t>12</w:t>
            </w:r>
            <w:r w:rsidR="00E5309C">
              <w:rPr>
                <w:rFonts w:ascii="Times New Roman" w:eastAsia="Times New Roman" w:hAnsi="Times New Roman" w:cs="Times New Roman"/>
                <w:i/>
                <w:sz w:val="24"/>
                <w:szCs w:val="24"/>
                <w:lang w:val="uk-UA" w:eastAsia="ru-RU"/>
              </w:rPr>
              <w:t>4</w:t>
            </w:r>
            <w:r w:rsidRPr="00383B3C">
              <w:rPr>
                <w:rFonts w:ascii="Times New Roman" w:eastAsia="Times New Roman" w:hAnsi="Times New Roman" w:cs="Times New Roman"/>
                <w:i/>
                <w:sz w:val="24"/>
                <w:szCs w:val="24"/>
                <w:lang w:val="uk-UA" w:eastAsia="ru-RU"/>
              </w:rPr>
              <w:t xml:space="preserve"> відокремлен</w:t>
            </w:r>
            <w:r w:rsidR="00E5309C">
              <w:rPr>
                <w:rFonts w:ascii="Times New Roman" w:eastAsia="Times New Roman" w:hAnsi="Times New Roman" w:cs="Times New Roman"/>
                <w:i/>
                <w:sz w:val="24"/>
                <w:szCs w:val="24"/>
                <w:lang w:val="uk-UA" w:eastAsia="ru-RU"/>
              </w:rPr>
              <w:t>і</w:t>
            </w:r>
            <w:r w:rsidRPr="00383B3C">
              <w:rPr>
                <w:rFonts w:ascii="Times New Roman" w:eastAsia="Times New Roman" w:hAnsi="Times New Roman" w:cs="Times New Roman"/>
                <w:i/>
                <w:sz w:val="24"/>
                <w:szCs w:val="24"/>
                <w:lang w:val="uk-UA" w:eastAsia="ru-RU"/>
              </w:rPr>
              <w:t xml:space="preserve"> підрозділ</w:t>
            </w:r>
            <w:r w:rsidR="00E5309C">
              <w:rPr>
                <w:rFonts w:ascii="Times New Roman" w:eastAsia="Times New Roman" w:hAnsi="Times New Roman" w:cs="Times New Roman"/>
                <w:i/>
                <w:sz w:val="24"/>
                <w:szCs w:val="24"/>
                <w:lang w:val="uk-UA" w:eastAsia="ru-RU"/>
              </w:rPr>
              <w:t>и</w:t>
            </w:r>
            <w:r w:rsidRPr="00383B3C">
              <w:rPr>
                <w:rFonts w:ascii="Times New Roman" w:eastAsia="Times New Roman" w:hAnsi="Times New Roman" w:cs="Times New Roman"/>
                <w:i/>
                <w:sz w:val="24"/>
                <w:szCs w:val="24"/>
                <w:lang w:val="uk-UA" w:eastAsia="ru-RU"/>
              </w:rPr>
              <w:t xml:space="preserve"> таких банків</w:t>
            </w:r>
            <w:r w:rsidRPr="00383B3C">
              <w:rPr>
                <w:rFonts w:ascii="Times New Roman" w:eastAsia="Times New Roman" w:hAnsi="Times New Roman" w:cs="Times New Roman"/>
                <w:sz w:val="24"/>
                <w:szCs w:val="24"/>
                <w:lang w:val="uk-UA" w:eastAsia="ru-RU"/>
              </w:rPr>
              <w:t xml:space="preserve">. </w:t>
            </w:r>
            <w:bookmarkStart w:id="92" w:name="OLE_LINK24"/>
            <w:bookmarkStart w:id="93" w:name="OLE_LINK25"/>
          </w:p>
          <w:p w:rsidR="00713B26" w:rsidRPr="00122757" w:rsidRDefault="00713B26" w:rsidP="0022276E">
            <w:pPr>
              <w:ind w:firstLine="567"/>
              <w:jc w:val="both"/>
              <w:rPr>
                <w:rFonts w:ascii="Times New Roman" w:eastAsia="Times New Roman" w:hAnsi="Times New Roman" w:cs="Times New Roman"/>
                <w:sz w:val="24"/>
                <w:szCs w:val="24"/>
                <w:lang w:val="uk-UA" w:eastAsia="ru-RU"/>
              </w:rPr>
            </w:pPr>
            <w:r w:rsidRPr="00256DDD">
              <w:rPr>
                <w:rFonts w:ascii="Times New Roman" w:eastAsia="Times New Roman" w:hAnsi="Times New Roman" w:cs="Times New Roman"/>
                <w:sz w:val="24"/>
                <w:szCs w:val="24"/>
                <w:lang w:val="uk-UA" w:eastAsia="ru-RU"/>
              </w:rPr>
              <w:t xml:space="preserve">Банківськими установами області здійснюється кредитна підтримка суб’єктів МСП. У </w:t>
            </w:r>
            <w:r w:rsidR="00256DDD" w:rsidRPr="00256DDD">
              <w:rPr>
                <w:rFonts w:ascii="Times New Roman" w:eastAsia="Times New Roman" w:hAnsi="Times New Roman" w:cs="Times New Roman"/>
                <w:sz w:val="24"/>
                <w:szCs w:val="24"/>
                <w:lang w:val="uk-UA" w:eastAsia="ru-RU"/>
              </w:rPr>
              <w:t xml:space="preserve">поточному році відділеннями ПАТ </w:t>
            </w:r>
            <w:r w:rsidRPr="00256DDD">
              <w:rPr>
                <w:rFonts w:ascii="Times New Roman" w:eastAsia="Times New Roman" w:hAnsi="Times New Roman" w:cs="Times New Roman"/>
                <w:sz w:val="24"/>
                <w:szCs w:val="24"/>
                <w:lang w:val="uk-UA" w:eastAsia="ru-RU"/>
              </w:rPr>
              <w:t xml:space="preserve">«Державний ощадний банк України» та АТ КБ «Приватбанк» </w:t>
            </w:r>
            <w:r w:rsidRPr="008E1C7E">
              <w:rPr>
                <w:rFonts w:ascii="Times New Roman" w:eastAsia="Times New Roman" w:hAnsi="Times New Roman" w:cs="Times New Roman"/>
                <w:i/>
                <w:sz w:val="24"/>
                <w:szCs w:val="24"/>
                <w:lang w:val="uk-UA" w:eastAsia="ru-RU"/>
              </w:rPr>
              <w:t>надано</w:t>
            </w:r>
            <w:r w:rsidRPr="008E1C7E">
              <w:rPr>
                <w:rFonts w:ascii="Times New Roman" w:eastAsia="Times New Roman" w:hAnsi="Times New Roman" w:cs="Times New Roman"/>
                <w:sz w:val="24"/>
                <w:szCs w:val="24"/>
                <w:lang w:val="uk-UA" w:eastAsia="ru-RU"/>
              </w:rPr>
              <w:t xml:space="preserve"> </w:t>
            </w:r>
            <w:r w:rsidR="00122757">
              <w:rPr>
                <w:rFonts w:ascii="Times New Roman" w:eastAsia="Times New Roman" w:hAnsi="Times New Roman" w:cs="Times New Roman"/>
                <w:sz w:val="24"/>
                <w:szCs w:val="24"/>
                <w:lang w:val="uk-UA" w:eastAsia="ru-RU"/>
              </w:rPr>
              <w:br/>
            </w:r>
            <w:r w:rsidRPr="00122757">
              <w:rPr>
                <w:rFonts w:ascii="Times New Roman" w:eastAsia="Times New Roman" w:hAnsi="Times New Roman" w:cs="Times New Roman"/>
                <w:i/>
                <w:sz w:val="24"/>
                <w:szCs w:val="24"/>
                <w:lang w:val="uk-UA" w:eastAsia="ru-RU"/>
              </w:rPr>
              <w:t>1</w:t>
            </w:r>
            <w:r w:rsidR="00122757" w:rsidRPr="00122757">
              <w:rPr>
                <w:rFonts w:ascii="Times New Roman" w:eastAsia="Times New Roman" w:hAnsi="Times New Roman" w:cs="Times New Roman"/>
                <w:i/>
                <w:sz w:val="24"/>
                <w:szCs w:val="24"/>
                <w:lang w:val="uk-UA" w:eastAsia="ru-RU"/>
              </w:rPr>
              <w:t>9</w:t>
            </w:r>
            <w:r w:rsidRPr="00122757">
              <w:rPr>
                <w:rFonts w:ascii="Times New Roman" w:eastAsia="Times New Roman" w:hAnsi="Times New Roman" w:cs="Times New Roman"/>
                <w:i/>
                <w:sz w:val="24"/>
                <w:szCs w:val="24"/>
                <w:lang w:val="uk-UA" w:eastAsia="ru-RU"/>
              </w:rPr>
              <w:t xml:space="preserve">0 суб’єктам підприємництва кредитів на суму </w:t>
            </w:r>
            <w:r w:rsidR="00122757" w:rsidRPr="00122757">
              <w:rPr>
                <w:rFonts w:ascii="Times New Roman" w:eastAsia="Times New Roman" w:hAnsi="Times New Roman" w:cs="Times New Roman"/>
                <w:i/>
                <w:sz w:val="24"/>
                <w:szCs w:val="24"/>
                <w:lang w:val="uk-UA" w:eastAsia="ru-RU"/>
              </w:rPr>
              <w:br/>
              <w:t xml:space="preserve">40,17 млн грн </w:t>
            </w:r>
            <w:r w:rsidR="00122757" w:rsidRPr="00122757">
              <w:rPr>
                <w:rFonts w:ascii="Times New Roman" w:eastAsia="Times New Roman" w:hAnsi="Times New Roman" w:cs="Times New Roman"/>
                <w:sz w:val="24"/>
                <w:szCs w:val="24"/>
                <w:lang w:val="uk-UA" w:eastAsia="ru-RU"/>
              </w:rPr>
              <w:t xml:space="preserve">(у ІІ кварталі – 84 кредити на суму </w:t>
            </w:r>
            <w:r w:rsidR="00122757" w:rsidRPr="00122757">
              <w:rPr>
                <w:rFonts w:ascii="Times New Roman" w:eastAsia="Times New Roman" w:hAnsi="Times New Roman" w:cs="Times New Roman"/>
                <w:sz w:val="24"/>
                <w:szCs w:val="24"/>
                <w:lang w:val="uk-UA" w:eastAsia="ru-RU"/>
              </w:rPr>
              <w:br/>
              <w:t>21,67 млн. грн).</w:t>
            </w:r>
          </w:p>
          <w:p w:rsidR="00713B26" w:rsidRPr="008E1C7E" w:rsidRDefault="00713B26" w:rsidP="0022276E">
            <w:pPr>
              <w:ind w:firstLine="567"/>
              <w:jc w:val="both"/>
              <w:rPr>
                <w:rFonts w:ascii="Times New Roman" w:eastAsia="Times New Roman" w:hAnsi="Times New Roman" w:cs="Times New Roman"/>
                <w:sz w:val="24"/>
                <w:szCs w:val="24"/>
                <w:lang w:val="uk-UA" w:eastAsia="ru-RU"/>
              </w:rPr>
            </w:pPr>
            <w:r w:rsidRPr="008E1C7E">
              <w:rPr>
                <w:rFonts w:ascii="Times New Roman" w:eastAsia="Times New Roman" w:hAnsi="Times New Roman" w:cs="Times New Roman"/>
                <w:sz w:val="24"/>
                <w:szCs w:val="24"/>
                <w:lang w:val="uk-UA" w:eastAsia="ru-RU"/>
              </w:rPr>
              <w:t>Департаментом сформовано базу даних фінансово-кредитних установ та перелік їх послуг у сфері мікро-кредитування суб’єктів МСП.</w:t>
            </w:r>
            <w:r w:rsidR="005A24CE">
              <w:rPr>
                <w:rFonts w:ascii="Times New Roman" w:eastAsia="Times New Roman" w:hAnsi="Times New Roman" w:cs="Times New Roman"/>
                <w:sz w:val="24"/>
                <w:szCs w:val="24"/>
                <w:lang w:val="uk-UA" w:eastAsia="ru-RU"/>
              </w:rPr>
              <w:t xml:space="preserve"> Інформацію розміщено на </w:t>
            </w:r>
            <w:r w:rsidR="005A24CE" w:rsidRPr="005A24CE">
              <w:rPr>
                <w:rFonts w:ascii="Times New Roman" w:eastAsia="Times New Roman" w:hAnsi="Times New Roman" w:cs="Times New Roman"/>
                <w:sz w:val="24"/>
                <w:szCs w:val="24"/>
                <w:lang w:val="uk-UA" w:eastAsia="ru-RU"/>
              </w:rPr>
              <w:t>вебсторінці Департаменту у розділі «Підприємництво» (підрозділ «На допомогу підприємцю»)</w:t>
            </w:r>
          </w:p>
          <w:bookmarkEnd w:id="92"/>
          <w:bookmarkEnd w:id="93"/>
          <w:p w:rsidR="00713B26" w:rsidRPr="000262A6" w:rsidRDefault="00713B26" w:rsidP="0022276E">
            <w:pPr>
              <w:ind w:firstLine="567"/>
              <w:jc w:val="both"/>
              <w:rPr>
                <w:rFonts w:ascii="Times New Roman" w:eastAsia="Times New Roman" w:hAnsi="Times New Roman" w:cs="Times New Roman"/>
                <w:sz w:val="24"/>
                <w:szCs w:val="24"/>
                <w:lang w:val="uk-UA" w:eastAsia="ru-RU"/>
              </w:rPr>
            </w:pPr>
            <w:r w:rsidRPr="008E1C7E">
              <w:rPr>
                <w:rFonts w:ascii="Times New Roman" w:eastAsia="Times New Roman" w:hAnsi="Times New Roman" w:cs="Times New Roman"/>
                <w:i/>
                <w:sz w:val="24"/>
                <w:szCs w:val="24"/>
                <w:lang w:val="uk-UA" w:eastAsia="ru-RU"/>
              </w:rPr>
              <w:t>Захід виконується.</w:t>
            </w:r>
            <w:bookmarkEnd w:id="89"/>
            <w:bookmarkEnd w:id="90"/>
            <w:bookmarkEnd w:id="91"/>
          </w:p>
        </w:tc>
        <w:tc>
          <w:tcPr>
            <w:tcW w:w="1134" w:type="dxa"/>
            <w:shd w:val="clear" w:color="auto" w:fill="auto"/>
          </w:tcPr>
          <w:p w:rsidR="00713B26" w:rsidRPr="000262A6" w:rsidRDefault="00713B26"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713B26" w:rsidRPr="002A78E0" w:rsidRDefault="00713B26" w:rsidP="0022276E">
            <w:pPr>
              <w:ind w:firstLine="0"/>
              <w:jc w:val="center"/>
              <w:rPr>
                <w:rFonts w:ascii="Times New Roman" w:eastAsia="Times New Roman" w:hAnsi="Times New Roman" w:cs="Times New Roman"/>
                <w:sz w:val="24"/>
                <w:szCs w:val="24"/>
                <w:highlight w:val="green"/>
                <w:lang w:val="uk-UA" w:eastAsia="ru-RU"/>
              </w:rPr>
            </w:pPr>
            <w:r w:rsidRPr="009A6E6D">
              <w:rPr>
                <w:rFonts w:ascii="Times New Roman" w:eastAsia="Times New Roman" w:hAnsi="Times New Roman" w:cs="Times New Roman"/>
                <w:sz w:val="24"/>
                <w:szCs w:val="24"/>
                <w:lang w:val="uk-UA" w:eastAsia="ru-RU"/>
              </w:rPr>
              <w:t>-</w:t>
            </w:r>
          </w:p>
        </w:tc>
        <w:tc>
          <w:tcPr>
            <w:tcW w:w="1418" w:type="dxa"/>
          </w:tcPr>
          <w:p w:rsidR="00713B26" w:rsidRPr="002A78E0" w:rsidRDefault="00713B26" w:rsidP="0022276E">
            <w:pPr>
              <w:ind w:right="-108" w:firstLine="0"/>
              <w:jc w:val="center"/>
              <w:rPr>
                <w:rFonts w:ascii="Times New Roman" w:eastAsia="Times New Roman" w:hAnsi="Times New Roman" w:cs="Times New Roman"/>
                <w:sz w:val="24"/>
                <w:szCs w:val="24"/>
                <w:highlight w:val="green"/>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713B26" w:rsidRPr="002A78E0" w:rsidRDefault="00713B26" w:rsidP="0022276E">
            <w:pPr>
              <w:ind w:firstLine="0"/>
              <w:rPr>
                <w:rFonts w:ascii="Times New Roman" w:eastAsia="Times New Roman" w:hAnsi="Times New Roman" w:cs="Times New Roman"/>
                <w:sz w:val="24"/>
                <w:szCs w:val="24"/>
                <w:highlight w:val="green"/>
                <w:lang w:val="uk-UA" w:eastAsia="ru-RU"/>
              </w:rPr>
            </w:pPr>
            <w:r w:rsidRPr="009A6E6D">
              <w:rPr>
                <w:rFonts w:ascii="Times New Roman" w:eastAsia="Times New Roman" w:hAnsi="Times New Roman" w:cs="Times New Roman"/>
                <w:sz w:val="24"/>
                <w:szCs w:val="24"/>
                <w:lang w:val="uk-UA" w:eastAsia="ru-RU"/>
              </w:rPr>
              <w:t>Департамент економічного розвитку, зовнішньоекономічної діяльності та туризму облдержадміністрації</w:t>
            </w:r>
          </w:p>
        </w:tc>
      </w:tr>
      <w:tr w:rsidR="006F672B" w:rsidRPr="002A78E0" w:rsidTr="0022276E">
        <w:tc>
          <w:tcPr>
            <w:tcW w:w="567" w:type="dxa"/>
            <w:vMerge w:val="restart"/>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269" w:type="dxa"/>
          </w:tcPr>
          <w:p w:rsidR="008A0035" w:rsidRDefault="008A0035" w:rsidP="0022276E">
            <w:pPr>
              <w:ind w:firstLine="0"/>
              <w:rPr>
                <w:rFonts w:ascii="Times New Roman" w:hAnsi="Times New Roman" w:cs="Times New Roman"/>
                <w:sz w:val="24"/>
                <w:szCs w:val="24"/>
                <w:lang w:val="uk-UA"/>
              </w:rPr>
            </w:pPr>
            <w:r w:rsidRPr="00B0751F">
              <w:rPr>
                <w:rFonts w:ascii="Times New Roman" w:hAnsi="Times New Roman" w:cs="Times New Roman"/>
                <w:sz w:val="24"/>
                <w:szCs w:val="24"/>
                <w:lang w:val="uk-UA"/>
              </w:rPr>
              <w:t>6.1.</w:t>
            </w:r>
            <w:r w:rsidRPr="009744B9">
              <w:rPr>
                <w:rFonts w:ascii="Times New Roman" w:hAnsi="Times New Roman" w:cs="Times New Roman"/>
                <w:sz w:val="24"/>
                <w:szCs w:val="24"/>
                <w:lang w:val="uk-UA"/>
              </w:rPr>
              <w:t xml:space="preserve"> Надання консультаційних послуг з питань стандартизації, метрології, підтвердження та оцінки відповідності</w:t>
            </w:r>
          </w:p>
        </w:tc>
        <w:tc>
          <w:tcPr>
            <w:tcW w:w="1134" w:type="dxa"/>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8A0035" w:rsidRPr="004E0B75" w:rsidRDefault="008A0035" w:rsidP="0022276E">
            <w:pPr>
              <w:ind w:firstLine="567"/>
              <w:jc w:val="both"/>
              <w:rPr>
                <w:rFonts w:ascii="Times New Roman" w:eastAsia="Times New Roman" w:hAnsi="Times New Roman" w:cs="Times New Roman"/>
                <w:sz w:val="24"/>
                <w:szCs w:val="24"/>
                <w:lang w:val="uk-UA" w:eastAsia="ru-RU"/>
              </w:rPr>
            </w:pPr>
            <w:bookmarkStart w:id="94" w:name="OLE_LINK85"/>
            <w:bookmarkStart w:id="95" w:name="OLE_LINK86"/>
            <w:bookmarkStart w:id="96" w:name="OLE_LINK135"/>
            <w:bookmarkStart w:id="97" w:name="OLE_LINK136"/>
            <w:bookmarkStart w:id="98" w:name="OLE_LINK177"/>
            <w:r w:rsidRPr="004E0B75">
              <w:rPr>
                <w:rFonts w:ascii="Times New Roman" w:eastAsia="Times New Roman" w:hAnsi="Times New Roman" w:cs="Times New Roman"/>
                <w:sz w:val="24"/>
                <w:szCs w:val="24"/>
                <w:lang w:val="uk-UA" w:eastAsia="ru-RU"/>
              </w:rPr>
              <w:t xml:space="preserve">Для підвищення кваліфікації персоналу підприємств регіону, опанування нових вимог законодавства у сфері стандартизації, метрології, сертифікації та оцінки відповідності спеціалістами </w:t>
            </w:r>
            <w:r w:rsidRPr="004E0B75">
              <w:rPr>
                <w:rFonts w:ascii="Times New Roman" w:eastAsia="Times New Roman" w:hAnsi="Times New Roman" w:cs="Times New Roman"/>
                <w:sz w:val="24"/>
                <w:szCs w:val="24"/>
                <w:lang w:val="uk-UA" w:eastAsia="ru-RU"/>
              </w:rPr>
              <w:br/>
            </w:r>
            <w:r w:rsidRPr="004E0B75">
              <w:rPr>
                <w:rFonts w:ascii="Times New Roman" w:eastAsia="Times New Roman" w:hAnsi="Times New Roman" w:cs="Times New Roman"/>
                <w:i/>
                <w:sz w:val="24"/>
                <w:szCs w:val="24"/>
                <w:lang w:val="uk-UA" w:eastAsia="ru-RU"/>
              </w:rPr>
              <w:t xml:space="preserve">ДП «Луганський регіональний науково-виробничий центр стандартизації, метрології та сертифікації» надано </w:t>
            </w:r>
            <w:bookmarkEnd w:id="94"/>
            <w:bookmarkEnd w:id="95"/>
            <w:r w:rsidR="004E0B75">
              <w:rPr>
                <w:rFonts w:ascii="Times New Roman" w:eastAsia="Times New Roman" w:hAnsi="Times New Roman" w:cs="Times New Roman"/>
                <w:i/>
                <w:sz w:val="24"/>
                <w:szCs w:val="24"/>
                <w:lang w:val="uk-UA" w:eastAsia="ru-RU"/>
              </w:rPr>
              <w:t xml:space="preserve">55 </w:t>
            </w:r>
            <w:r w:rsidRPr="004E0B75">
              <w:rPr>
                <w:rFonts w:ascii="Times New Roman" w:eastAsia="Times New Roman" w:hAnsi="Times New Roman" w:cs="Times New Roman"/>
                <w:i/>
                <w:sz w:val="24"/>
                <w:szCs w:val="24"/>
                <w:lang w:val="uk-UA" w:eastAsia="ru-RU"/>
              </w:rPr>
              <w:t>консультацій суб’єктам МСП</w:t>
            </w:r>
            <w:r w:rsidR="004E0B75" w:rsidRPr="004E0B75">
              <w:rPr>
                <w:rFonts w:ascii="Times New Roman" w:eastAsia="Times New Roman" w:hAnsi="Times New Roman" w:cs="Times New Roman"/>
                <w:i/>
                <w:sz w:val="24"/>
                <w:szCs w:val="24"/>
                <w:lang w:val="uk-UA" w:eastAsia="ru-RU"/>
              </w:rPr>
              <w:t xml:space="preserve"> </w:t>
            </w:r>
            <w:r w:rsidR="00256DDD">
              <w:rPr>
                <w:rFonts w:ascii="Times New Roman" w:eastAsia="Times New Roman" w:hAnsi="Times New Roman" w:cs="Times New Roman"/>
                <w:i/>
                <w:sz w:val="24"/>
                <w:szCs w:val="24"/>
                <w:lang w:val="uk-UA" w:eastAsia="ru-RU"/>
              </w:rPr>
              <w:br/>
            </w:r>
            <w:r w:rsidR="004E0B75" w:rsidRPr="004E0B75">
              <w:rPr>
                <w:rFonts w:ascii="Times New Roman" w:eastAsia="Times New Roman" w:hAnsi="Times New Roman" w:cs="Times New Roman"/>
                <w:sz w:val="24"/>
                <w:szCs w:val="24"/>
                <w:lang w:val="uk-UA" w:eastAsia="ru-RU"/>
              </w:rPr>
              <w:t>(у ІІ кварталі – 28)</w:t>
            </w:r>
            <w:r w:rsidRPr="004E0B75">
              <w:rPr>
                <w:rFonts w:ascii="Times New Roman" w:eastAsia="Times New Roman" w:hAnsi="Times New Roman" w:cs="Times New Roman"/>
                <w:sz w:val="24"/>
                <w:szCs w:val="24"/>
                <w:lang w:val="uk-UA" w:eastAsia="ru-RU"/>
              </w:rPr>
              <w:t>.</w:t>
            </w:r>
          </w:p>
          <w:p w:rsidR="008A0035" w:rsidRPr="00A254E4" w:rsidRDefault="008A0035" w:rsidP="0022276E">
            <w:pPr>
              <w:ind w:firstLine="567"/>
              <w:jc w:val="both"/>
              <w:rPr>
                <w:rFonts w:ascii="Times New Roman" w:eastAsia="Times New Roman" w:hAnsi="Times New Roman" w:cs="Times New Roman"/>
                <w:sz w:val="24"/>
                <w:szCs w:val="24"/>
                <w:lang w:val="uk-UA" w:eastAsia="ru-RU"/>
              </w:rPr>
            </w:pPr>
            <w:r w:rsidRPr="004E0B75">
              <w:rPr>
                <w:rFonts w:ascii="Times New Roman" w:eastAsia="Times New Roman" w:hAnsi="Times New Roman" w:cs="Times New Roman"/>
                <w:i/>
                <w:sz w:val="24"/>
                <w:szCs w:val="24"/>
                <w:lang w:val="uk-UA" w:eastAsia="ru-RU"/>
              </w:rPr>
              <w:t>Захід виконується.</w:t>
            </w:r>
            <w:bookmarkEnd w:id="96"/>
            <w:bookmarkEnd w:id="97"/>
            <w:bookmarkEnd w:id="98"/>
          </w:p>
        </w:tc>
        <w:tc>
          <w:tcPr>
            <w:tcW w:w="1134" w:type="dxa"/>
            <w:shd w:val="clear" w:color="auto" w:fill="auto"/>
          </w:tcPr>
          <w:p w:rsidR="008A0035" w:rsidRPr="00A254E4" w:rsidRDefault="009A6E6D"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8A0035" w:rsidRPr="00A254E4" w:rsidRDefault="008A0035" w:rsidP="0022276E">
            <w:pPr>
              <w:ind w:firstLine="0"/>
              <w:jc w:val="center"/>
              <w:rPr>
                <w:rFonts w:ascii="Times New Roman" w:eastAsia="Times New Roman" w:hAnsi="Times New Roman" w:cs="Times New Roman"/>
                <w:sz w:val="24"/>
                <w:szCs w:val="24"/>
                <w:lang w:val="uk-UA" w:eastAsia="ru-RU"/>
              </w:rPr>
            </w:pPr>
          </w:p>
        </w:tc>
        <w:tc>
          <w:tcPr>
            <w:tcW w:w="1418" w:type="dxa"/>
          </w:tcPr>
          <w:p w:rsidR="008A0035" w:rsidRPr="00A254E4" w:rsidRDefault="009A6E6D" w:rsidP="0022276E">
            <w:pPr>
              <w:ind w:right="-108" w:firstLine="0"/>
              <w:jc w:val="center"/>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9A6E6D" w:rsidRDefault="009A6E6D"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державне підприємство «Луганський регіональний науково-виробничий центр стандартизації, метрології та сертифікації»</w:t>
            </w:r>
            <w:r>
              <w:rPr>
                <w:rFonts w:ascii="Times New Roman" w:eastAsia="Times New Roman" w:hAnsi="Times New Roman" w:cs="Times New Roman"/>
                <w:sz w:val="24"/>
                <w:szCs w:val="24"/>
                <w:lang w:val="uk-UA" w:eastAsia="ru-RU"/>
              </w:rPr>
              <w:t xml:space="preserve"> </w:t>
            </w:r>
          </w:p>
          <w:p w:rsidR="008A0035" w:rsidRPr="00A254E4" w:rsidRDefault="009A6E6D" w:rsidP="0022276E">
            <w:pPr>
              <w:ind w:firstLine="0"/>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(за згодою)</w:t>
            </w:r>
          </w:p>
        </w:tc>
      </w:tr>
      <w:tr w:rsidR="006F672B" w:rsidRPr="002A78E0"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Default="008A0035"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6</w:t>
            </w:r>
            <w:r w:rsidRPr="009744B9">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744B9">
              <w:rPr>
                <w:rFonts w:ascii="Times New Roman" w:hAnsi="Times New Roman" w:cs="Times New Roman"/>
                <w:sz w:val="24"/>
                <w:szCs w:val="24"/>
                <w:lang w:val="uk-UA"/>
              </w:rPr>
              <w:t>Надання консультацій роботодавцям</w:t>
            </w:r>
          </w:p>
        </w:tc>
        <w:tc>
          <w:tcPr>
            <w:tcW w:w="1134" w:type="dxa"/>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247B09" w:rsidRPr="00D2636A" w:rsidRDefault="00247B09" w:rsidP="0022276E">
            <w:pPr>
              <w:ind w:firstLine="567"/>
              <w:jc w:val="both"/>
              <w:rPr>
                <w:rFonts w:ascii="Times New Roman" w:eastAsia="Times New Roman" w:hAnsi="Times New Roman" w:cs="Times New Roman"/>
                <w:sz w:val="24"/>
                <w:szCs w:val="24"/>
                <w:lang w:val="uk-UA" w:eastAsia="ru-RU"/>
              </w:rPr>
            </w:pPr>
            <w:bookmarkStart w:id="99" w:name="OLE_LINK137"/>
            <w:bookmarkStart w:id="100" w:name="OLE_LINK138"/>
            <w:bookmarkStart w:id="101" w:name="OLE_LINK180"/>
            <w:r w:rsidRPr="00D2636A">
              <w:rPr>
                <w:rFonts w:ascii="Times New Roman" w:eastAsia="Times New Roman" w:hAnsi="Times New Roman" w:cs="Times New Roman"/>
                <w:sz w:val="24"/>
                <w:szCs w:val="24"/>
                <w:lang w:val="uk-UA" w:eastAsia="ru-RU"/>
              </w:rPr>
              <w:t xml:space="preserve">На базі центрів зайнятості в містах Сєвєродонецьку та Старобільську </w:t>
            </w:r>
            <w:r w:rsidRPr="00D2636A">
              <w:rPr>
                <w:rFonts w:ascii="Times New Roman" w:eastAsia="Times New Roman" w:hAnsi="Times New Roman" w:cs="Times New Roman"/>
                <w:i/>
                <w:sz w:val="24"/>
                <w:szCs w:val="24"/>
                <w:lang w:val="uk-UA" w:eastAsia="ru-RU"/>
              </w:rPr>
              <w:t>здійснюють діяльність Консалтингові центри</w:t>
            </w:r>
            <w:r w:rsidRPr="00D2636A">
              <w:rPr>
                <w:rFonts w:ascii="Times New Roman" w:eastAsia="Times New Roman" w:hAnsi="Times New Roman" w:cs="Times New Roman"/>
                <w:sz w:val="24"/>
                <w:szCs w:val="24"/>
                <w:lang w:val="uk-UA" w:eastAsia="ru-RU"/>
              </w:rPr>
              <w:t>, робота яких планується за двома напрямками: відкриття власної справи і підтримка діючого бізнесу.</w:t>
            </w:r>
          </w:p>
          <w:p w:rsidR="008A0035" w:rsidRDefault="008A0035" w:rsidP="0022276E">
            <w:pPr>
              <w:ind w:firstLine="567"/>
              <w:jc w:val="both"/>
              <w:rPr>
                <w:rFonts w:ascii="Times New Roman" w:eastAsia="Times New Roman" w:hAnsi="Times New Roman" w:cs="Times New Roman"/>
                <w:i/>
                <w:spacing w:val="-8"/>
                <w:sz w:val="24"/>
                <w:szCs w:val="24"/>
                <w:lang w:val="uk-UA" w:eastAsia="ru-RU"/>
              </w:rPr>
            </w:pPr>
            <w:r w:rsidRPr="00D2636A">
              <w:rPr>
                <w:rFonts w:ascii="Times New Roman" w:eastAsia="Times New Roman" w:hAnsi="Times New Roman" w:cs="Times New Roman"/>
                <w:spacing w:val="-8"/>
                <w:sz w:val="24"/>
                <w:szCs w:val="24"/>
                <w:lang w:val="uk-UA" w:eastAsia="ru-RU"/>
              </w:rPr>
              <w:t xml:space="preserve">Консалтинговими центрами </w:t>
            </w:r>
            <w:r w:rsidRPr="00D2636A">
              <w:rPr>
                <w:rFonts w:ascii="Times New Roman" w:eastAsia="Times New Roman" w:hAnsi="Times New Roman" w:cs="Times New Roman"/>
                <w:i/>
                <w:spacing w:val="-8"/>
                <w:sz w:val="24"/>
                <w:szCs w:val="24"/>
                <w:lang w:val="uk-UA" w:eastAsia="ru-RU"/>
              </w:rPr>
              <w:t xml:space="preserve">надано </w:t>
            </w:r>
            <w:r w:rsidR="00D2636A" w:rsidRPr="00D2636A">
              <w:rPr>
                <w:rFonts w:ascii="Times New Roman" w:eastAsia="Times New Roman" w:hAnsi="Times New Roman" w:cs="Times New Roman"/>
                <w:i/>
                <w:spacing w:val="-8"/>
                <w:sz w:val="24"/>
                <w:szCs w:val="24"/>
                <w:lang w:val="uk-UA" w:eastAsia="ru-RU"/>
              </w:rPr>
              <w:t>346 </w:t>
            </w:r>
            <w:r w:rsidRPr="00D2636A">
              <w:rPr>
                <w:rFonts w:ascii="Times New Roman" w:eastAsia="Times New Roman" w:hAnsi="Times New Roman" w:cs="Times New Roman"/>
                <w:i/>
                <w:spacing w:val="-8"/>
                <w:sz w:val="24"/>
                <w:szCs w:val="24"/>
                <w:lang w:val="uk-UA" w:eastAsia="ru-RU"/>
              </w:rPr>
              <w:t>індивідуальн</w:t>
            </w:r>
            <w:r w:rsidR="00D2636A" w:rsidRPr="00D2636A">
              <w:rPr>
                <w:rFonts w:ascii="Times New Roman" w:eastAsia="Times New Roman" w:hAnsi="Times New Roman" w:cs="Times New Roman"/>
                <w:i/>
                <w:spacing w:val="-8"/>
                <w:sz w:val="24"/>
                <w:szCs w:val="24"/>
                <w:lang w:val="uk-UA" w:eastAsia="ru-RU"/>
              </w:rPr>
              <w:t>их</w:t>
            </w:r>
            <w:r w:rsidRPr="00D2636A">
              <w:rPr>
                <w:rFonts w:ascii="Times New Roman" w:eastAsia="Times New Roman" w:hAnsi="Times New Roman" w:cs="Times New Roman"/>
                <w:i/>
                <w:spacing w:val="-8"/>
                <w:sz w:val="24"/>
                <w:szCs w:val="24"/>
                <w:lang w:val="uk-UA" w:eastAsia="ru-RU"/>
              </w:rPr>
              <w:t xml:space="preserve"> та </w:t>
            </w:r>
            <w:r w:rsidR="00D2636A" w:rsidRPr="00D2636A">
              <w:rPr>
                <w:rFonts w:ascii="Times New Roman" w:eastAsia="Times New Roman" w:hAnsi="Times New Roman" w:cs="Times New Roman"/>
                <w:i/>
                <w:spacing w:val="-8"/>
                <w:sz w:val="24"/>
                <w:szCs w:val="24"/>
                <w:lang w:val="uk-UA" w:eastAsia="ru-RU"/>
              </w:rPr>
              <w:t>13</w:t>
            </w:r>
            <w:r w:rsidRPr="00D2636A">
              <w:rPr>
                <w:rFonts w:ascii="Times New Roman" w:eastAsia="Times New Roman" w:hAnsi="Times New Roman" w:cs="Times New Roman"/>
                <w:i/>
                <w:spacing w:val="-8"/>
                <w:sz w:val="24"/>
                <w:szCs w:val="24"/>
                <w:lang w:val="uk-UA" w:eastAsia="ru-RU"/>
              </w:rPr>
              <w:t xml:space="preserve"> групов</w:t>
            </w:r>
            <w:r w:rsidR="00D2636A" w:rsidRPr="00D2636A">
              <w:rPr>
                <w:rFonts w:ascii="Times New Roman" w:eastAsia="Times New Roman" w:hAnsi="Times New Roman" w:cs="Times New Roman"/>
                <w:i/>
                <w:spacing w:val="-8"/>
                <w:sz w:val="24"/>
                <w:szCs w:val="24"/>
                <w:lang w:val="uk-UA" w:eastAsia="ru-RU"/>
              </w:rPr>
              <w:t>их</w:t>
            </w:r>
            <w:r w:rsidRPr="00D2636A">
              <w:rPr>
                <w:rFonts w:ascii="Times New Roman" w:eastAsia="Times New Roman" w:hAnsi="Times New Roman" w:cs="Times New Roman"/>
                <w:i/>
                <w:spacing w:val="-8"/>
                <w:sz w:val="24"/>
                <w:szCs w:val="24"/>
                <w:lang w:val="uk-UA" w:eastAsia="ru-RU"/>
              </w:rPr>
              <w:t xml:space="preserve"> консультаці</w:t>
            </w:r>
            <w:r w:rsidR="00D2636A" w:rsidRPr="00D2636A">
              <w:rPr>
                <w:rFonts w:ascii="Times New Roman" w:eastAsia="Times New Roman" w:hAnsi="Times New Roman" w:cs="Times New Roman"/>
                <w:i/>
                <w:spacing w:val="-8"/>
                <w:sz w:val="24"/>
                <w:szCs w:val="24"/>
                <w:lang w:val="uk-UA" w:eastAsia="ru-RU"/>
              </w:rPr>
              <w:t xml:space="preserve">й </w:t>
            </w:r>
            <w:r w:rsidR="00D2636A" w:rsidRPr="00D2636A">
              <w:rPr>
                <w:rFonts w:ascii="Times New Roman" w:eastAsia="Times New Roman" w:hAnsi="Times New Roman" w:cs="Times New Roman"/>
                <w:spacing w:val="-8"/>
                <w:sz w:val="24"/>
                <w:szCs w:val="24"/>
                <w:lang w:val="uk-UA" w:eastAsia="ru-RU"/>
              </w:rPr>
              <w:t>з питань організації та провадження підприємницької діяльності</w:t>
            </w:r>
            <w:r w:rsidRPr="00D2636A">
              <w:rPr>
                <w:rFonts w:ascii="Times New Roman" w:eastAsia="Times New Roman" w:hAnsi="Times New Roman" w:cs="Times New Roman"/>
                <w:spacing w:val="-8"/>
                <w:sz w:val="24"/>
                <w:szCs w:val="24"/>
                <w:lang w:val="uk-UA" w:eastAsia="ru-RU"/>
              </w:rPr>
              <w:t>,</w:t>
            </w:r>
            <w:r w:rsidRPr="00D2636A">
              <w:rPr>
                <w:rFonts w:ascii="Times New Roman" w:eastAsia="Times New Roman" w:hAnsi="Times New Roman" w:cs="Times New Roman"/>
                <w:i/>
                <w:spacing w:val="-8"/>
                <w:sz w:val="24"/>
                <w:szCs w:val="24"/>
                <w:lang w:val="uk-UA" w:eastAsia="ru-RU"/>
              </w:rPr>
              <w:t xml:space="preserve"> проведено </w:t>
            </w:r>
            <w:r w:rsidR="00D2636A" w:rsidRPr="00D2636A">
              <w:rPr>
                <w:rFonts w:ascii="Times New Roman" w:eastAsia="Times New Roman" w:hAnsi="Times New Roman" w:cs="Times New Roman"/>
                <w:i/>
                <w:spacing w:val="-8"/>
                <w:sz w:val="24"/>
                <w:szCs w:val="24"/>
                <w:lang w:val="uk-UA" w:eastAsia="ru-RU"/>
              </w:rPr>
              <w:t>20</w:t>
            </w:r>
            <w:r w:rsidRPr="00D2636A">
              <w:rPr>
                <w:rFonts w:ascii="Times New Roman" w:eastAsia="Times New Roman" w:hAnsi="Times New Roman" w:cs="Times New Roman"/>
                <w:i/>
                <w:spacing w:val="-8"/>
                <w:sz w:val="24"/>
                <w:szCs w:val="24"/>
                <w:lang w:val="uk-UA" w:eastAsia="ru-RU"/>
              </w:rPr>
              <w:t xml:space="preserve"> </w:t>
            </w:r>
            <w:r w:rsidR="00D2636A" w:rsidRPr="00D2636A">
              <w:rPr>
                <w:rFonts w:ascii="Times New Roman" w:eastAsia="Times New Roman" w:hAnsi="Times New Roman" w:cs="Times New Roman"/>
                <w:i/>
                <w:spacing w:val="-8"/>
                <w:sz w:val="24"/>
                <w:szCs w:val="24"/>
                <w:lang w:val="uk-UA" w:eastAsia="ru-RU"/>
              </w:rPr>
              <w:t xml:space="preserve">інформаційних </w:t>
            </w:r>
            <w:r w:rsidRPr="00D2636A">
              <w:rPr>
                <w:rFonts w:ascii="Times New Roman" w:eastAsia="Times New Roman" w:hAnsi="Times New Roman" w:cs="Times New Roman"/>
                <w:i/>
                <w:spacing w:val="-8"/>
                <w:sz w:val="24"/>
                <w:szCs w:val="24"/>
                <w:lang w:val="uk-UA" w:eastAsia="ru-RU"/>
              </w:rPr>
              <w:t xml:space="preserve">заходів для </w:t>
            </w:r>
            <w:r w:rsidR="00D2636A" w:rsidRPr="00D2636A">
              <w:rPr>
                <w:rFonts w:ascii="Times New Roman" w:eastAsia="Times New Roman" w:hAnsi="Times New Roman" w:cs="Times New Roman"/>
                <w:i/>
                <w:spacing w:val="-8"/>
                <w:sz w:val="24"/>
                <w:szCs w:val="24"/>
                <w:lang w:val="uk-UA" w:eastAsia="ru-RU"/>
              </w:rPr>
              <w:t>214 </w:t>
            </w:r>
            <w:r w:rsidRPr="00D2636A">
              <w:rPr>
                <w:rFonts w:ascii="Times New Roman" w:eastAsia="Times New Roman" w:hAnsi="Times New Roman" w:cs="Times New Roman"/>
                <w:i/>
                <w:spacing w:val="-8"/>
                <w:sz w:val="24"/>
                <w:szCs w:val="24"/>
                <w:lang w:val="uk-UA" w:eastAsia="ru-RU"/>
              </w:rPr>
              <w:t>безробітних</w:t>
            </w:r>
            <w:r w:rsidR="00D2636A" w:rsidRPr="00D2636A">
              <w:rPr>
                <w:rFonts w:ascii="Times New Roman" w:eastAsia="Times New Roman" w:hAnsi="Times New Roman" w:cs="Times New Roman"/>
                <w:i/>
                <w:spacing w:val="-8"/>
                <w:sz w:val="24"/>
                <w:szCs w:val="24"/>
                <w:lang w:val="uk-UA" w:eastAsia="ru-RU"/>
              </w:rPr>
              <w:t xml:space="preserve"> </w:t>
            </w:r>
            <w:r w:rsidR="00D2636A" w:rsidRPr="00D2636A">
              <w:rPr>
                <w:rFonts w:ascii="Times New Roman" w:eastAsia="Times New Roman" w:hAnsi="Times New Roman" w:cs="Times New Roman"/>
                <w:spacing w:val="-8"/>
                <w:sz w:val="24"/>
                <w:szCs w:val="24"/>
                <w:lang w:val="uk-UA" w:eastAsia="ru-RU"/>
              </w:rPr>
              <w:t xml:space="preserve">та </w:t>
            </w:r>
            <w:r w:rsidR="00D2636A" w:rsidRPr="00D2636A">
              <w:rPr>
                <w:rFonts w:ascii="Times New Roman" w:eastAsia="Times New Roman" w:hAnsi="Times New Roman" w:cs="Times New Roman"/>
                <w:i/>
                <w:spacing w:val="-8"/>
                <w:sz w:val="24"/>
                <w:szCs w:val="24"/>
                <w:lang w:val="uk-UA" w:eastAsia="ru-RU"/>
              </w:rPr>
              <w:t xml:space="preserve">34 заходи для 337 </w:t>
            </w:r>
            <w:r w:rsidR="00141E11">
              <w:rPr>
                <w:rFonts w:ascii="Times New Roman" w:eastAsia="Times New Roman" w:hAnsi="Times New Roman" w:cs="Times New Roman"/>
                <w:i/>
                <w:spacing w:val="-8"/>
                <w:sz w:val="24"/>
                <w:szCs w:val="24"/>
                <w:lang w:val="uk-UA" w:eastAsia="ru-RU"/>
              </w:rPr>
              <w:t>роботодавців</w:t>
            </w:r>
            <w:r w:rsidRPr="00D2636A">
              <w:rPr>
                <w:rFonts w:ascii="Times New Roman" w:eastAsia="Times New Roman" w:hAnsi="Times New Roman" w:cs="Times New Roman"/>
                <w:i/>
                <w:spacing w:val="-8"/>
                <w:sz w:val="24"/>
                <w:szCs w:val="24"/>
                <w:lang w:val="uk-UA" w:eastAsia="ru-RU"/>
              </w:rPr>
              <w:t>.</w:t>
            </w:r>
          </w:p>
          <w:p w:rsidR="00141E11" w:rsidRPr="00141E11" w:rsidRDefault="00141E11" w:rsidP="0022276E">
            <w:pPr>
              <w:widowControl w:val="0"/>
              <w:suppressAutoHyphens/>
              <w:autoSpaceDE w:val="0"/>
              <w:ind w:firstLine="567"/>
              <w:jc w:val="both"/>
              <w:rPr>
                <w:rFonts w:ascii="Times New Roman" w:eastAsia="Times New Roman" w:hAnsi="Times New Roman" w:cs="Times New Roman"/>
                <w:sz w:val="24"/>
                <w:szCs w:val="24"/>
                <w:lang w:val="uk-UA" w:eastAsia="zh-CN"/>
              </w:rPr>
            </w:pPr>
            <w:r w:rsidRPr="00141E11">
              <w:rPr>
                <w:rFonts w:ascii="Times New Roman" w:eastAsia="Times New Roman" w:hAnsi="Times New Roman" w:cs="Times New Roman"/>
                <w:sz w:val="24"/>
                <w:szCs w:val="24"/>
                <w:lang w:val="uk-UA" w:eastAsia="zh-CN"/>
              </w:rPr>
              <w:t xml:space="preserve">Фахівцями Сєвєродонецького міського центру зайнятості </w:t>
            </w:r>
            <w:r w:rsidR="00E5309C">
              <w:rPr>
                <w:rFonts w:ascii="Times New Roman" w:eastAsia="Times New Roman" w:hAnsi="Times New Roman" w:cs="Times New Roman"/>
                <w:sz w:val="24"/>
                <w:szCs w:val="24"/>
                <w:lang w:val="uk-UA" w:eastAsia="zh-CN"/>
              </w:rPr>
              <w:t>налагоджено зв’язок</w:t>
            </w:r>
            <w:r w:rsidR="00556816">
              <w:rPr>
                <w:rFonts w:ascii="Times New Roman" w:eastAsia="Times New Roman" w:hAnsi="Times New Roman" w:cs="Times New Roman"/>
                <w:sz w:val="24"/>
                <w:szCs w:val="24"/>
                <w:lang w:val="uk-UA" w:eastAsia="zh-CN"/>
              </w:rPr>
              <w:t xml:space="preserve"> </w:t>
            </w:r>
            <w:r w:rsidR="00556816" w:rsidRPr="00141E11">
              <w:rPr>
                <w:rFonts w:ascii="Times New Roman" w:eastAsia="Times New Roman" w:hAnsi="Times New Roman" w:cs="Times New Roman"/>
                <w:sz w:val="24"/>
                <w:szCs w:val="24"/>
                <w:lang w:val="uk-UA" w:eastAsia="zh-CN"/>
              </w:rPr>
              <w:t>з юристом Норвезької ради у справах біженців</w:t>
            </w:r>
            <w:r w:rsidR="00556816">
              <w:rPr>
                <w:rFonts w:ascii="Times New Roman" w:eastAsia="Times New Roman" w:hAnsi="Times New Roman" w:cs="Times New Roman"/>
                <w:sz w:val="24"/>
                <w:szCs w:val="24"/>
                <w:lang w:val="uk-UA" w:eastAsia="zh-CN"/>
              </w:rPr>
              <w:t xml:space="preserve">, який </w:t>
            </w:r>
            <w:r w:rsidRPr="00141E11">
              <w:rPr>
                <w:rFonts w:ascii="Times New Roman" w:eastAsia="Times New Roman" w:hAnsi="Times New Roman" w:cs="Times New Roman"/>
                <w:i/>
                <w:sz w:val="24"/>
                <w:szCs w:val="24"/>
                <w:lang w:val="uk-UA" w:eastAsia="zh-CN"/>
              </w:rPr>
              <w:t>пров</w:t>
            </w:r>
            <w:r w:rsidR="00556816">
              <w:rPr>
                <w:rFonts w:ascii="Times New Roman" w:eastAsia="Times New Roman" w:hAnsi="Times New Roman" w:cs="Times New Roman"/>
                <w:i/>
                <w:sz w:val="24"/>
                <w:szCs w:val="24"/>
                <w:lang w:val="uk-UA" w:eastAsia="zh-CN"/>
              </w:rPr>
              <w:t>о</w:t>
            </w:r>
            <w:r w:rsidRPr="00141E11">
              <w:rPr>
                <w:rFonts w:ascii="Times New Roman" w:eastAsia="Times New Roman" w:hAnsi="Times New Roman" w:cs="Times New Roman"/>
                <w:i/>
                <w:sz w:val="24"/>
                <w:szCs w:val="24"/>
                <w:lang w:val="uk-UA" w:eastAsia="zh-CN"/>
              </w:rPr>
              <w:t>д</w:t>
            </w:r>
            <w:r w:rsidR="00556816">
              <w:rPr>
                <w:rFonts w:ascii="Times New Roman" w:eastAsia="Times New Roman" w:hAnsi="Times New Roman" w:cs="Times New Roman"/>
                <w:i/>
                <w:sz w:val="24"/>
                <w:szCs w:val="24"/>
                <w:lang w:val="uk-UA" w:eastAsia="zh-CN"/>
              </w:rPr>
              <w:t xml:space="preserve">ить </w:t>
            </w:r>
            <w:r w:rsidR="00556816" w:rsidRPr="00141E11">
              <w:rPr>
                <w:rFonts w:ascii="Times New Roman" w:eastAsia="Times New Roman" w:hAnsi="Times New Roman" w:cs="Times New Roman"/>
                <w:sz w:val="24"/>
                <w:szCs w:val="24"/>
                <w:lang w:val="uk-UA" w:eastAsia="zh-CN"/>
              </w:rPr>
              <w:t xml:space="preserve">за допомогою комунікаційного засобу </w:t>
            </w:r>
            <w:r w:rsidR="00556816" w:rsidRPr="00141E11">
              <w:rPr>
                <w:rFonts w:ascii="Times New Roman" w:eastAsia="Times New Roman" w:hAnsi="Times New Roman" w:cs="Times New Roman"/>
                <w:sz w:val="24"/>
                <w:szCs w:val="24"/>
                <w:lang w:val="en-US" w:eastAsia="zh-CN"/>
              </w:rPr>
              <w:t>Skype</w:t>
            </w:r>
            <w:r w:rsidR="00556816">
              <w:rPr>
                <w:rFonts w:ascii="Times New Roman" w:eastAsia="Times New Roman" w:hAnsi="Times New Roman" w:cs="Times New Roman"/>
                <w:i/>
                <w:sz w:val="24"/>
                <w:szCs w:val="24"/>
                <w:lang w:val="uk-UA" w:eastAsia="zh-CN"/>
              </w:rPr>
              <w:t xml:space="preserve"> он-лайн консультування підприємців </w:t>
            </w:r>
            <w:r w:rsidRPr="00141E11">
              <w:rPr>
                <w:rFonts w:ascii="Times New Roman" w:eastAsia="Times New Roman" w:hAnsi="Times New Roman" w:cs="Times New Roman"/>
                <w:i/>
                <w:sz w:val="24"/>
                <w:szCs w:val="24"/>
                <w:lang w:val="uk-UA" w:eastAsia="zh-CN"/>
              </w:rPr>
              <w:t>з юридичних питань</w:t>
            </w:r>
            <w:r w:rsidRPr="00141E11">
              <w:rPr>
                <w:rFonts w:ascii="Times New Roman" w:eastAsia="Times New Roman" w:hAnsi="Times New Roman" w:cs="Times New Roman"/>
                <w:sz w:val="24"/>
                <w:szCs w:val="24"/>
                <w:lang w:val="uk-UA" w:eastAsia="zh-CN"/>
              </w:rPr>
              <w:t xml:space="preserve"> щодо ліцензування, патентування та сертифікації підприємницької діяльності, податкового законодавства, відкриття рахунків у банківських установах</w:t>
            </w:r>
            <w:r w:rsidR="00556816">
              <w:rPr>
                <w:rFonts w:ascii="Times New Roman" w:eastAsia="Times New Roman" w:hAnsi="Times New Roman" w:cs="Times New Roman"/>
                <w:sz w:val="24"/>
                <w:szCs w:val="24"/>
                <w:lang w:val="uk-UA" w:eastAsia="zh-CN"/>
              </w:rPr>
              <w:t xml:space="preserve"> тощо</w:t>
            </w:r>
            <w:r w:rsidRPr="00141E11">
              <w:rPr>
                <w:rFonts w:ascii="Times New Roman" w:eastAsia="Times New Roman" w:hAnsi="Times New Roman" w:cs="Times New Roman"/>
                <w:sz w:val="24"/>
                <w:szCs w:val="24"/>
                <w:lang w:val="uk-UA" w:eastAsia="zh-CN"/>
              </w:rPr>
              <w:t>.</w:t>
            </w:r>
          </w:p>
          <w:p w:rsidR="008A0035" w:rsidRPr="002A78E0" w:rsidRDefault="008A0035" w:rsidP="0022276E">
            <w:pPr>
              <w:ind w:firstLine="567"/>
              <w:jc w:val="both"/>
              <w:rPr>
                <w:rFonts w:ascii="Times New Roman" w:eastAsia="Times New Roman" w:hAnsi="Times New Roman" w:cs="Times New Roman"/>
                <w:sz w:val="24"/>
                <w:szCs w:val="24"/>
                <w:highlight w:val="green"/>
                <w:lang w:val="uk-UA" w:eastAsia="ru-RU"/>
              </w:rPr>
            </w:pPr>
            <w:bookmarkStart w:id="102" w:name="OLE_LINK191"/>
            <w:bookmarkStart w:id="103" w:name="OLE_LINK192"/>
            <w:r w:rsidRPr="00141E11">
              <w:rPr>
                <w:rFonts w:ascii="Times New Roman" w:eastAsia="Times New Roman" w:hAnsi="Times New Roman" w:cs="Times New Roman"/>
                <w:i/>
                <w:sz w:val="24"/>
                <w:szCs w:val="24"/>
                <w:lang w:val="uk-UA" w:eastAsia="ru-RU"/>
              </w:rPr>
              <w:t>Захід виконується</w:t>
            </w:r>
            <w:r w:rsidRPr="00D2636A">
              <w:rPr>
                <w:rFonts w:ascii="Times New Roman" w:eastAsia="Times New Roman" w:hAnsi="Times New Roman" w:cs="Times New Roman"/>
                <w:i/>
                <w:sz w:val="24"/>
                <w:szCs w:val="24"/>
                <w:lang w:val="uk-UA" w:eastAsia="ru-RU"/>
              </w:rPr>
              <w:t>.</w:t>
            </w:r>
            <w:bookmarkEnd w:id="99"/>
            <w:bookmarkEnd w:id="100"/>
            <w:bookmarkEnd w:id="101"/>
            <w:bookmarkEnd w:id="102"/>
            <w:bookmarkEnd w:id="103"/>
          </w:p>
        </w:tc>
        <w:tc>
          <w:tcPr>
            <w:tcW w:w="1134" w:type="dxa"/>
            <w:shd w:val="clear" w:color="auto" w:fill="auto"/>
          </w:tcPr>
          <w:p w:rsidR="008A0035" w:rsidRPr="00961FCF" w:rsidRDefault="009A6E6D"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8A0035" w:rsidRPr="00961FCF" w:rsidRDefault="009A6E6D"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8A0035" w:rsidRPr="00961FCF" w:rsidRDefault="009A6E6D" w:rsidP="0022276E">
            <w:pPr>
              <w:ind w:right="-108" w:firstLine="0"/>
              <w:jc w:val="center"/>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9A6E6D" w:rsidRDefault="009A6E6D"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 xml:space="preserve">Луганський обласний центр зайнятості </w:t>
            </w:r>
          </w:p>
          <w:p w:rsidR="008A0035" w:rsidRPr="00961FCF" w:rsidRDefault="009A6E6D"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(за згодою)</w:t>
            </w:r>
          </w:p>
        </w:tc>
      </w:tr>
      <w:tr w:rsidR="006F672B" w:rsidRPr="002A78E0" w:rsidTr="0022276E">
        <w:tc>
          <w:tcPr>
            <w:tcW w:w="567" w:type="dxa"/>
            <w:vMerge/>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p>
        </w:tc>
        <w:tc>
          <w:tcPr>
            <w:tcW w:w="2269" w:type="dxa"/>
          </w:tcPr>
          <w:p w:rsidR="008A0035" w:rsidRPr="009744B9" w:rsidRDefault="008A0035"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6</w:t>
            </w:r>
            <w:r w:rsidRPr="009744B9">
              <w:rPr>
                <w:rFonts w:ascii="Times New Roman" w:hAnsi="Times New Roman" w:cs="Times New Roman"/>
                <w:sz w:val="24"/>
                <w:szCs w:val="24"/>
                <w:lang w:val="uk-UA"/>
              </w:rPr>
              <w:t xml:space="preserve">.3. Забезпечення ефективного функціонування в області телефонних «гарячих ліній» </w:t>
            </w:r>
          </w:p>
          <w:p w:rsidR="008A0035" w:rsidRDefault="008A0035" w:rsidP="0022276E">
            <w:pPr>
              <w:ind w:firstLine="0"/>
              <w:rPr>
                <w:rFonts w:ascii="Times New Roman" w:hAnsi="Times New Roman" w:cs="Times New Roman"/>
                <w:sz w:val="24"/>
                <w:szCs w:val="24"/>
                <w:lang w:val="uk-UA"/>
              </w:rPr>
            </w:pPr>
            <w:r w:rsidRPr="009744B9">
              <w:rPr>
                <w:rFonts w:ascii="Times New Roman" w:hAnsi="Times New Roman" w:cs="Times New Roman"/>
                <w:sz w:val="24"/>
                <w:szCs w:val="24"/>
                <w:lang w:val="uk-UA"/>
              </w:rPr>
              <w:t>для підприємців</w:t>
            </w:r>
          </w:p>
        </w:tc>
        <w:tc>
          <w:tcPr>
            <w:tcW w:w="1134" w:type="dxa"/>
          </w:tcPr>
          <w:p w:rsidR="008A0035" w:rsidRPr="00590D93" w:rsidRDefault="008A0035" w:rsidP="0022276E">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8A0035" w:rsidRPr="00504277" w:rsidRDefault="008A0035" w:rsidP="0022276E">
            <w:pPr>
              <w:ind w:firstLine="567"/>
              <w:jc w:val="both"/>
              <w:rPr>
                <w:rFonts w:ascii="Times New Roman" w:eastAsia="Times New Roman" w:hAnsi="Times New Roman" w:cs="Times New Roman"/>
                <w:sz w:val="24"/>
                <w:szCs w:val="24"/>
                <w:lang w:val="uk-UA" w:eastAsia="ru-RU"/>
              </w:rPr>
            </w:pPr>
            <w:bookmarkStart w:id="104" w:name="OLE_LINK139"/>
            <w:bookmarkStart w:id="105" w:name="OLE_LINK140"/>
            <w:bookmarkStart w:id="106" w:name="OLE_LINK187"/>
            <w:r w:rsidRPr="00504277">
              <w:rPr>
                <w:rFonts w:ascii="Times New Roman" w:eastAsia="Times New Roman" w:hAnsi="Times New Roman" w:cs="Times New Roman"/>
                <w:sz w:val="24"/>
                <w:szCs w:val="24"/>
                <w:lang w:val="uk-UA" w:eastAsia="ru-RU"/>
              </w:rPr>
              <w:t xml:space="preserve">Для оперативного вирішення актуальних питань, які стосуються підприємницької діяльності, в області працюють </w:t>
            </w:r>
            <w:r w:rsidRPr="00504277">
              <w:rPr>
                <w:rFonts w:ascii="Times New Roman" w:eastAsia="Times New Roman" w:hAnsi="Times New Roman" w:cs="Times New Roman"/>
                <w:i/>
                <w:sz w:val="24"/>
                <w:szCs w:val="24"/>
                <w:lang w:val="uk-UA" w:eastAsia="ru-RU"/>
              </w:rPr>
              <w:t>1</w:t>
            </w:r>
            <w:r w:rsidR="008E77EA">
              <w:rPr>
                <w:rFonts w:ascii="Times New Roman" w:eastAsia="Times New Roman" w:hAnsi="Times New Roman" w:cs="Times New Roman"/>
                <w:i/>
                <w:sz w:val="24"/>
                <w:szCs w:val="24"/>
                <w:lang w:val="uk-UA" w:eastAsia="ru-RU"/>
              </w:rPr>
              <w:t>1</w:t>
            </w:r>
            <w:r w:rsidRPr="00504277">
              <w:rPr>
                <w:rFonts w:ascii="Times New Roman" w:eastAsia="Times New Roman" w:hAnsi="Times New Roman" w:cs="Times New Roman"/>
                <w:i/>
                <w:sz w:val="24"/>
                <w:szCs w:val="24"/>
                <w:lang w:val="uk-UA" w:eastAsia="ru-RU"/>
              </w:rPr>
              <w:t> «гарячих ліній» для підприємців</w:t>
            </w:r>
            <w:r w:rsidRPr="00504277">
              <w:rPr>
                <w:rFonts w:ascii="Times New Roman" w:eastAsia="Times New Roman" w:hAnsi="Times New Roman" w:cs="Times New Roman"/>
                <w:sz w:val="24"/>
                <w:szCs w:val="24"/>
                <w:lang w:val="uk-UA" w:eastAsia="ru-RU"/>
              </w:rPr>
              <w:t xml:space="preserve">, утворені при міських радах міст обласного значення та райдержадміністраціях. На «гарячі лінії» від підприємців </w:t>
            </w:r>
            <w:r w:rsidRPr="00504277">
              <w:rPr>
                <w:rFonts w:ascii="Times New Roman" w:eastAsia="Times New Roman" w:hAnsi="Times New Roman" w:cs="Times New Roman"/>
                <w:i/>
                <w:sz w:val="24"/>
                <w:szCs w:val="24"/>
                <w:lang w:val="uk-UA" w:eastAsia="ru-RU"/>
              </w:rPr>
              <w:t xml:space="preserve">надійшло </w:t>
            </w:r>
            <w:r w:rsidR="00504277" w:rsidRPr="00504277">
              <w:rPr>
                <w:rFonts w:ascii="Times New Roman" w:eastAsia="Times New Roman" w:hAnsi="Times New Roman" w:cs="Times New Roman"/>
                <w:i/>
                <w:sz w:val="24"/>
                <w:szCs w:val="24"/>
                <w:lang w:val="uk-UA" w:eastAsia="ru-RU"/>
              </w:rPr>
              <w:t xml:space="preserve">173 звернення </w:t>
            </w:r>
            <w:r w:rsidR="00504277" w:rsidRPr="00504277">
              <w:rPr>
                <w:rFonts w:ascii="Times New Roman" w:eastAsia="Times New Roman" w:hAnsi="Times New Roman" w:cs="Times New Roman"/>
                <w:sz w:val="24"/>
                <w:szCs w:val="24"/>
                <w:lang w:val="uk-UA" w:eastAsia="ru-RU"/>
              </w:rPr>
              <w:t>(у ІІ кварталі – 88)</w:t>
            </w:r>
            <w:r w:rsidRPr="00504277">
              <w:rPr>
                <w:rFonts w:ascii="Times New Roman" w:eastAsia="Times New Roman" w:hAnsi="Times New Roman" w:cs="Times New Roman"/>
                <w:sz w:val="24"/>
                <w:szCs w:val="24"/>
                <w:lang w:val="uk-UA" w:eastAsia="ru-RU"/>
              </w:rPr>
              <w:t>, на які було надано роз’яснення.</w:t>
            </w:r>
          </w:p>
          <w:p w:rsidR="008A0035" w:rsidRPr="000262A6" w:rsidRDefault="008A0035" w:rsidP="0022276E">
            <w:pPr>
              <w:ind w:firstLine="567"/>
              <w:jc w:val="both"/>
              <w:rPr>
                <w:rFonts w:ascii="Times New Roman" w:eastAsia="Times New Roman" w:hAnsi="Times New Roman" w:cs="Times New Roman"/>
                <w:sz w:val="24"/>
                <w:szCs w:val="24"/>
                <w:lang w:val="uk-UA" w:eastAsia="ru-RU"/>
              </w:rPr>
            </w:pPr>
            <w:r w:rsidRPr="00504277">
              <w:rPr>
                <w:rFonts w:ascii="Times New Roman" w:eastAsia="Times New Roman" w:hAnsi="Times New Roman" w:cs="Times New Roman"/>
                <w:i/>
                <w:sz w:val="24"/>
                <w:szCs w:val="24"/>
                <w:lang w:val="uk-UA" w:eastAsia="ru-RU"/>
              </w:rPr>
              <w:t>Захід виконується.</w:t>
            </w:r>
            <w:bookmarkEnd w:id="104"/>
            <w:bookmarkEnd w:id="105"/>
            <w:bookmarkEnd w:id="106"/>
          </w:p>
        </w:tc>
        <w:tc>
          <w:tcPr>
            <w:tcW w:w="1134" w:type="dxa"/>
            <w:shd w:val="clear" w:color="auto" w:fill="auto"/>
          </w:tcPr>
          <w:p w:rsidR="008A0035" w:rsidRPr="000262A6" w:rsidRDefault="009A6E6D" w:rsidP="0022276E">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p>
        </w:tc>
        <w:tc>
          <w:tcPr>
            <w:tcW w:w="1134" w:type="dxa"/>
          </w:tcPr>
          <w:p w:rsidR="008A0035" w:rsidRPr="000262A6" w:rsidRDefault="009A6E6D"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8A0035" w:rsidRPr="000262A6" w:rsidRDefault="009A6E6D" w:rsidP="0022276E">
            <w:pPr>
              <w:ind w:right="-108" w:firstLine="0"/>
              <w:jc w:val="center"/>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9A6E6D" w:rsidRPr="009A6E6D" w:rsidRDefault="009A6E6D"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 xml:space="preserve">Департамент економічного розвитку, зовнішньоекономічної діяльності та туризму облдержадміністрації, райдержадміністрації, виконавчі органи міських рад міст обласного значення </w:t>
            </w:r>
          </w:p>
          <w:p w:rsidR="008A0035" w:rsidRPr="000262A6" w:rsidRDefault="009A6E6D" w:rsidP="0022276E">
            <w:pPr>
              <w:ind w:firstLine="0"/>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sz w:val="24"/>
                <w:szCs w:val="24"/>
                <w:lang w:val="uk-UA" w:eastAsia="ru-RU"/>
              </w:rPr>
              <w:t>(за згодою)</w:t>
            </w:r>
          </w:p>
        </w:tc>
      </w:tr>
      <w:tr w:rsidR="009A6E6D" w:rsidRPr="002A78E0" w:rsidTr="0022276E">
        <w:tc>
          <w:tcPr>
            <w:tcW w:w="16018" w:type="dxa"/>
            <w:gridSpan w:val="8"/>
          </w:tcPr>
          <w:p w:rsidR="009A6E6D" w:rsidRPr="002A78E0" w:rsidRDefault="009A6E6D" w:rsidP="0022276E">
            <w:pPr>
              <w:ind w:firstLine="0"/>
              <w:jc w:val="center"/>
              <w:rPr>
                <w:rFonts w:ascii="Times New Roman" w:eastAsia="Times New Roman" w:hAnsi="Times New Roman" w:cs="Times New Roman"/>
                <w:sz w:val="24"/>
                <w:szCs w:val="24"/>
                <w:highlight w:val="green"/>
                <w:lang w:val="uk-UA" w:eastAsia="ru-RU"/>
              </w:rPr>
            </w:pPr>
            <w:r w:rsidRPr="00130005">
              <w:rPr>
                <w:rFonts w:ascii="Times New Roman" w:hAnsi="Times New Roman" w:cs="Times New Roman"/>
                <w:b/>
                <w:i/>
                <w:sz w:val="24"/>
                <w:szCs w:val="24"/>
                <w:lang w:val="en-US"/>
              </w:rPr>
              <w:t>IV</w:t>
            </w:r>
            <w:r w:rsidRPr="00130005">
              <w:rPr>
                <w:rFonts w:ascii="Times New Roman" w:hAnsi="Times New Roman" w:cs="Times New Roman"/>
                <w:b/>
                <w:i/>
                <w:sz w:val="24"/>
                <w:szCs w:val="24"/>
                <w:lang w:val="uk-UA"/>
              </w:rPr>
              <w:t>. Навчання, підготовка та перепідготовка кадрів для сфери підприємництва</w:t>
            </w:r>
          </w:p>
        </w:tc>
      </w:tr>
      <w:tr w:rsidR="009A6E6D" w:rsidRPr="002A78E0" w:rsidTr="0022276E">
        <w:trPr>
          <w:trHeight w:val="20"/>
        </w:trPr>
        <w:tc>
          <w:tcPr>
            <w:tcW w:w="567" w:type="dxa"/>
          </w:tcPr>
          <w:p w:rsidR="009A6E6D" w:rsidRPr="00590D93" w:rsidRDefault="009A6E6D" w:rsidP="0022276E">
            <w:pPr>
              <w:ind w:firstLine="0"/>
              <w:jc w:val="center"/>
              <w:rPr>
                <w:rFonts w:ascii="Times New Roman" w:eastAsia="Times New Roman" w:hAnsi="Times New Roman" w:cs="Times New Roman"/>
                <w:sz w:val="24"/>
                <w:szCs w:val="24"/>
                <w:lang w:val="uk-UA" w:eastAsia="ru-RU"/>
              </w:rPr>
            </w:pPr>
            <w:bookmarkStart w:id="107" w:name="_Hlk520101300"/>
          </w:p>
        </w:tc>
        <w:tc>
          <w:tcPr>
            <w:tcW w:w="2269" w:type="dxa"/>
          </w:tcPr>
          <w:p w:rsidR="009A6E6D" w:rsidRDefault="009A6E6D"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7.1</w:t>
            </w:r>
            <w:r w:rsidRPr="009744B9">
              <w:rPr>
                <w:rFonts w:ascii="Times New Roman" w:hAnsi="Times New Roman" w:cs="Times New Roman"/>
                <w:sz w:val="24"/>
                <w:szCs w:val="24"/>
                <w:lang w:val="uk-UA"/>
              </w:rPr>
              <w:t xml:space="preserve">. </w:t>
            </w:r>
            <w:bookmarkStart w:id="108" w:name="OLE_LINK11"/>
            <w:bookmarkStart w:id="109" w:name="OLE_LINK12"/>
            <w:r w:rsidRPr="009744B9">
              <w:rPr>
                <w:rFonts w:ascii="Times New Roman" w:hAnsi="Times New Roman" w:cs="Times New Roman"/>
                <w:sz w:val="24"/>
                <w:szCs w:val="24"/>
                <w:lang w:val="uk-UA"/>
              </w:rPr>
              <w:t>Організація професійного навчання безробітних за навчальними планами та програмами, що сприяють розвитку малого підприємництва та започаткуванню власної справи</w:t>
            </w:r>
            <w:bookmarkEnd w:id="108"/>
            <w:bookmarkEnd w:id="109"/>
          </w:p>
        </w:tc>
        <w:tc>
          <w:tcPr>
            <w:tcW w:w="1134" w:type="dxa"/>
          </w:tcPr>
          <w:p w:rsidR="009A6E6D" w:rsidRPr="00590D93" w:rsidRDefault="009A6E6D" w:rsidP="0022276E">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shd w:val="clear" w:color="auto" w:fill="auto"/>
          </w:tcPr>
          <w:p w:rsidR="00247B09" w:rsidRPr="00247B09" w:rsidRDefault="009A6E6D" w:rsidP="0022276E">
            <w:pPr>
              <w:ind w:firstLine="567"/>
              <w:jc w:val="both"/>
              <w:rPr>
                <w:rFonts w:ascii="Times New Roman" w:eastAsia="Times New Roman" w:hAnsi="Times New Roman" w:cs="Times New Roman"/>
                <w:i/>
                <w:sz w:val="24"/>
                <w:szCs w:val="24"/>
                <w:lang w:val="uk-UA" w:eastAsia="ru-RU"/>
              </w:rPr>
            </w:pPr>
            <w:bookmarkStart w:id="110" w:name="OLE_LINK141"/>
            <w:bookmarkStart w:id="111" w:name="OLE_LINK148"/>
            <w:bookmarkStart w:id="112" w:name="OLE_LINK190"/>
            <w:r w:rsidRPr="00247B09">
              <w:rPr>
                <w:rFonts w:ascii="Times New Roman" w:eastAsia="Times New Roman" w:hAnsi="Times New Roman" w:cs="Times New Roman"/>
                <w:i/>
                <w:sz w:val="24"/>
                <w:szCs w:val="24"/>
                <w:lang w:val="uk-UA" w:eastAsia="ru-RU"/>
              </w:rPr>
              <w:t xml:space="preserve">Центрами зайнятості області </w:t>
            </w:r>
            <w:r w:rsidRPr="00247B09">
              <w:rPr>
                <w:rFonts w:ascii="Times New Roman" w:eastAsia="Times New Roman" w:hAnsi="Times New Roman" w:cs="Times New Roman"/>
                <w:sz w:val="24"/>
                <w:szCs w:val="24"/>
                <w:lang w:val="uk-UA" w:eastAsia="ru-RU"/>
              </w:rPr>
              <w:t>проводилася робота з формування груп з числа безробітних громадян на професійне навчання для самостійної зайнятості та подальшого працевлаштування у сфері малого бізнесу. Протягом січня-</w:t>
            </w:r>
            <w:r w:rsidR="00556816">
              <w:rPr>
                <w:rFonts w:ascii="Times New Roman" w:eastAsia="Times New Roman" w:hAnsi="Times New Roman" w:cs="Times New Roman"/>
                <w:sz w:val="24"/>
                <w:szCs w:val="24"/>
                <w:lang w:val="uk-UA" w:eastAsia="ru-RU"/>
              </w:rPr>
              <w:t>червня</w:t>
            </w:r>
            <w:r w:rsidRPr="00247B09">
              <w:rPr>
                <w:rFonts w:ascii="Times New Roman" w:eastAsia="Times New Roman" w:hAnsi="Times New Roman" w:cs="Times New Roman"/>
                <w:sz w:val="24"/>
                <w:szCs w:val="24"/>
                <w:lang w:val="uk-UA" w:eastAsia="ru-RU"/>
              </w:rPr>
              <w:t xml:space="preserve"> за курсом «Основи бізнес-планування» </w:t>
            </w:r>
            <w:r w:rsidRPr="00247B09">
              <w:rPr>
                <w:rFonts w:ascii="Times New Roman" w:eastAsia="Times New Roman" w:hAnsi="Times New Roman" w:cs="Times New Roman"/>
                <w:i/>
                <w:sz w:val="24"/>
                <w:szCs w:val="24"/>
                <w:lang w:val="uk-UA" w:eastAsia="ru-RU"/>
              </w:rPr>
              <w:t xml:space="preserve">направлено на навчання </w:t>
            </w:r>
            <w:r w:rsidR="00247B09" w:rsidRPr="00247B09">
              <w:rPr>
                <w:rFonts w:ascii="Times New Roman" w:eastAsia="Times New Roman" w:hAnsi="Times New Roman" w:cs="Times New Roman"/>
                <w:i/>
                <w:sz w:val="24"/>
                <w:szCs w:val="24"/>
                <w:lang w:val="uk-UA" w:eastAsia="ru-RU"/>
              </w:rPr>
              <w:t>41</w:t>
            </w:r>
            <w:r w:rsidRPr="00247B09">
              <w:rPr>
                <w:rFonts w:ascii="Times New Roman" w:eastAsia="Times New Roman" w:hAnsi="Times New Roman" w:cs="Times New Roman"/>
                <w:i/>
                <w:sz w:val="24"/>
                <w:szCs w:val="24"/>
                <w:lang w:val="uk-UA" w:eastAsia="ru-RU"/>
              </w:rPr>
              <w:t xml:space="preserve"> ос</w:t>
            </w:r>
            <w:r w:rsidR="00247B09" w:rsidRPr="00247B09">
              <w:rPr>
                <w:rFonts w:ascii="Times New Roman" w:eastAsia="Times New Roman" w:hAnsi="Times New Roman" w:cs="Times New Roman"/>
                <w:i/>
                <w:sz w:val="24"/>
                <w:szCs w:val="24"/>
                <w:lang w:val="uk-UA" w:eastAsia="ru-RU"/>
              </w:rPr>
              <w:t>о</w:t>
            </w:r>
            <w:r w:rsidRPr="00247B09">
              <w:rPr>
                <w:rFonts w:ascii="Times New Roman" w:eastAsia="Times New Roman" w:hAnsi="Times New Roman" w:cs="Times New Roman"/>
                <w:i/>
                <w:sz w:val="24"/>
                <w:szCs w:val="24"/>
                <w:lang w:val="uk-UA" w:eastAsia="ru-RU"/>
              </w:rPr>
              <w:t>б</w:t>
            </w:r>
            <w:r w:rsidR="00247B09" w:rsidRPr="00247B09">
              <w:rPr>
                <w:rFonts w:ascii="Times New Roman" w:eastAsia="Times New Roman" w:hAnsi="Times New Roman" w:cs="Times New Roman"/>
                <w:i/>
                <w:sz w:val="24"/>
                <w:szCs w:val="24"/>
                <w:lang w:val="uk-UA" w:eastAsia="ru-RU"/>
              </w:rPr>
              <w:t>у.</w:t>
            </w:r>
          </w:p>
          <w:p w:rsidR="009A6E6D" w:rsidRPr="00D2636A" w:rsidRDefault="009A6E6D" w:rsidP="0022276E">
            <w:pPr>
              <w:ind w:firstLine="567"/>
              <w:jc w:val="both"/>
              <w:rPr>
                <w:rFonts w:ascii="Times New Roman" w:eastAsia="Times New Roman" w:hAnsi="Times New Roman" w:cs="Times New Roman"/>
                <w:spacing w:val="-4"/>
                <w:sz w:val="24"/>
                <w:szCs w:val="24"/>
                <w:lang w:val="uk-UA" w:eastAsia="ru-RU"/>
              </w:rPr>
            </w:pPr>
            <w:r w:rsidRPr="00D2636A">
              <w:rPr>
                <w:rFonts w:ascii="Times New Roman" w:eastAsia="Times New Roman" w:hAnsi="Times New Roman" w:cs="Times New Roman"/>
                <w:i/>
                <w:spacing w:val="-4"/>
                <w:sz w:val="24"/>
                <w:szCs w:val="24"/>
                <w:lang w:val="uk-UA" w:eastAsia="ru-RU"/>
              </w:rPr>
              <w:t>На навчання за професіями</w:t>
            </w:r>
            <w:r w:rsidRPr="00D2636A">
              <w:rPr>
                <w:rFonts w:ascii="Times New Roman" w:eastAsia="Times New Roman" w:hAnsi="Times New Roman" w:cs="Times New Roman"/>
                <w:spacing w:val="-4"/>
                <w:sz w:val="24"/>
                <w:szCs w:val="24"/>
                <w:lang w:val="uk-UA" w:eastAsia="ru-RU"/>
              </w:rPr>
              <w:t xml:space="preserve"> «Продавець продовольчих товарів», «Продавець непродовольчих товарів», «Манікюрник», «Перукар (перукар-модельєр)», «Візажист», «Кухар», «Кондитер», «Швачка», «Кравець», «Маляр», ««Адміністратор», «Електрогазозварник», що сприяють започаткуванню власної справи, </w:t>
            </w:r>
            <w:r w:rsidRPr="00D2636A">
              <w:rPr>
                <w:rFonts w:ascii="Times New Roman" w:eastAsia="Times New Roman" w:hAnsi="Times New Roman" w:cs="Times New Roman"/>
                <w:i/>
                <w:spacing w:val="-4"/>
                <w:sz w:val="24"/>
                <w:szCs w:val="24"/>
                <w:lang w:val="uk-UA" w:eastAsia="ru-RU"/>
              </w:rPr>
              <w:t xml:space="preserve">направлено </w:t>
            </w:r>
            <w:r w:rsidR="00D2636A" w:rsidRPr="00D2636A">
              <w:rPr>
                <w:rFonts w:ascii="Times New Roman" w:eastAsia="Times New Roman" w:hAnsi="Times New Roman" w:cs="Times New Roman"/>
                <w:i/>
                <w:spacing w:val="-4"/>
                <w:sz w:val="24"/>
                <w:szCs w:val="24"/>
                <w:lang w:val="uk-UA" w:eastAsia="ru-RU"/>
              </w:rPr>
              <w:t>177</w:t>
            </w:r>
            <w:r w:rsidRPr="00D2636A">
              <w:rPr>
                <w:rFonts w:ascii="Times New Roman" w:eastAsia="Times New Roman" w:hAnsi="Times New Roman" w:cs="Times New Roman"/>
                <w:i/>
                <w:spacing w:val="-4"/>
                <w:sz w:val="24"/>
                <w:szCs w:val="24"/>
                <w:lang w:val="uk-UA" w:eastAsia="ru-RU"/>
              </w:rPr>
              <w:t> безробітних</w:t>
            </w:r>
            <w:r w:rsidRPr="00D2636A">
              <w:rPr>
                <w:rFonts w:ascii="Times New Roman" w:eastAsia="Times New Roman" w:hAnsi="Times New Roman" w:cs="Times New Roman"/>
                <w:spacing w:val="-4"/>
                <w:sz w:val="24"/>
                <w:szCs w:val="24"/>
                <w:lang w:val="uk-UA" w:eastAsia="ru-RU"/>
              </w:rPr>
              <w:t>.</w:t>
            </w:r>
            <w:bookmarkStart w:id="113" w:name="OLE_LINK219"/>
            <w:bookmarkStart w:id="114" w:name="OLE_LINK220"/>
          </w:p>
          <w:p w:rsidR="00713B26" w:rsidRPr="00713B26" w:rsidRDefault="009A6E6D" w:rsidP="0022276E">
            <w:pPr>
              <w:ind w:firstLine="567"/>
              <w:jc w:val="both"/>
              <w:rPr>
                <w:rFonts w:ascii="Times New Roman" w:eastAsia="Times New Roman" w:hAnsi="Times New Roman" w:cs="Times New Roman"/>
                <w:i/>
                <w:sz w:val="24"/>
                <w:szCs w:val="24"/>
                <w:lang w:val="uk-UA" w:eastAsia="ru-RU"/>
              </w:rPr>
            </w:pPr>
            <w:r w:rsidRPr="00D2636A">
              <w:rPr>
                <w:rFonts w:ascii="Times New Roman" w:eastAsia="Times New Roman" w:hAnsi="Times New Roman" w:cs="Times New Roman"/>
                <w:i/>
                <w:sz w:val="24"/>
                <w:szCs w:val="24"/>
                <w:lang w:val="uk-UA" w:eastAsia="ru-RU"/>
              </w:rPr>
              <w:t>Захід виконується.</w:t>
            </w:r>
            <w:bookmarkEnd w:id="110"/>
            <w:bookmarkEnd w:id="111"/>
            <w:bookmarkEnd w:id="112"/>
            <w:bookmarkEnd w:id="113"/>
            <w:bookmarkEnd w:id="114"/>
          </w:p>
        </w:tc>
        <w:tc>
          <w:tcPr>
            <w:tcW w:w="1134" w:type="dxa"/>
            <w:shd w:val="clear" w:color="auto" w:fill="auto"/>
          </w:tcPr>
          <w:p w:rsidR="009A6E6D" w:rsidRPr="00185794" w:rsidRDefault="009A6E6D"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9A6E6D" w:rsidRPr="00185794" w:rsidRDefault="00D2636A" w:rsidP="0022276E">
            <w:pPr>
              <w:ind w:firstLine="0"/>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555,8</w:t>
            </w:r>
          </w:p>
        </w:tc>
        <w:tc>
          <w:tcPr>
            <w:tcW w:w="1418" w:type="dxa"/>
          </w:tcPr>
          <w:p w:rsidR="009A6E6D" w:rsidRPr="00961FCF" w:rsidRDefault="009A6E6D" w:rsidP="0022276E">
            <w:pPr>
              <w:ind w:right="-108" w:firstLine="0"/>
              <w:jc w:val="center"/>
              <w:rPr>
                <w:rFonts w:ascii="Times New Roman" w:hAnsi="Times New Roman" w:cs="Times New Roman"/>
                <w:lang w:val="uk-UA"/>
              </w:rPr>
            </w:pPr>
            <w:r w:rsidRPr="00C653EA">
              <w:rPr>
                <w:rFonts w:ascii="Times New Roman" w:hAnsi="Times New Roman" w:cs="Times New Roman"/>
                <w:lang w:val="uk-UA"/>
              </w:rPr>
              <w:t xml:space="preserve">кошти Фонду загально </w:t>
            </w:r>
            <w:r w:rsidRPr="00A62757">
              <w:rPr>
                <w:rFonts w:ascii="Times New Roman" w:hAnsi="Times New Roman" w:cs="Times New Roman"/>
                <w:sz w:val="21"/>
                <w:szCs w:val="21"/>
                <w:lang w:val="uk-UA"/>
              </w:rPr>
              <w:t>обов’язкового</w:t>
            </w:r>
            <w:r w:rsidRPr="00C653EA">
              <w:rPr>
                <w:rFonts w:ascii="Times New Roman" w:hAnsi="Times New Roman" w:cs="Times New Roman"/>
                <w:lang w:val="uk-UA"/>
              </w:rPr>
              <w:t xml:space="preserve"> соціального ст</w:t>
            </w:r>
            <w:r>
              <w:rPr>
                <w:rFonts w:ascii="Times New Roman" w:hAnsi="Times New Roman" w:cs="Times New Roman"/>
                <w:lang w:val="uk-UA"/>
              </w:rPr>
              <w:t>рахування на випадок безробіття</w:t>
            </w:r>
          </w:p>
        </w:tc>
        <w:tc>
          <w:tcPr>
            <w:tcW w:w="2551" w:type="dxa"/>
            <w:shd w:val="clear" w:color="auto" w:fill="auto"/>
          </w:tcPr>
          <w:p w:rsidR="009A6E6D" w:rsidRPr="00961FCF" w:rsidRDefault="009A6E6D" w:rsidP="0022276E">
            <w:pPr>
              <w:ind w:firstLine="0"/>
              <w:rPr>
                <w:rFonts w:ascii="Times New Roman" w:eastAsia="Times New Roman" w:hAnsi="Times New Roman" w:cs="Times New Roman"/>
                <w:lang w:val="uk-UA" w:eastAsia="ru-RU"/>
              </w:rPr>
            </w:pPr>
            <w:r w:rsidRPr="00C653EA">
              <w:rPr>
                <w:rFonts w:ascii="Times New Roman" w:eastAsia="Times New Roman" w:hAnsi="Times New Roman" w:cs="Times New Roman"/>
                <w:sz w:val="24"/>
                <w:szCs w:val="24"/>
                <w:lang w:val="uk-UA" w:eastAsia="ru-RU"/>
              </w:rPr>
              <w:t>Л</w:t>
            </w:r>
            <w:r>
              <w:rPr>
                <w:rFonts w:ascii="Times New Roman" w:eastAsia="Times New Roman" w:hAnsi="Times New Roman" w:cs="Times New Roman"/>
                <w:sz w:val="24"/>
                <w:szCs w:val="24"/>
                <w:lang w:val="uk-UA" w:eastAsia="ru-RU"/>
              </w:rPr>
              <w:t>уганський обласний центр зайнятості</w:t>
            </w:r>
            <w:r>
              <w:rPr>
                <w:rFonts w:ascii="Times New Roman" w:eastAsia="Times New Roman" w:hAnsi="Times New Roman" w:cs="Times New Roman"/>
                <w:sz w:val="24"/>
                <w:szCs w:val="24"/>
                <w:lang w:val="uk-UA" w:eastAsia="ru-RU"/>
              </w:rPr>
              <w:br/>
            </w:r>
            <w:r w:rsidRPr="00C653EA">
              <w:rPr>
                <w:rFonts w:ascii="Times New Roman" w:eastAsia="Times New Roman" w:hAnsi="Times New Roman" w:cs="Times New Roman"/>
                <w:sz w:val="24"/>
                <w:szCs w:val="24"/>
                <w:lang w:val="uk-UA" w:eastAsia="ru-RU"/>
              </w:rPr>
              <w:t>(за згодою</w:t>
            </w:r>
            <w:r w:rsidR="00713B26">
              <w:rPr>
                <w:rFonts w:ascii="Times New Roman" w:eastAsia="Times New Roman" w:hAnsi="Times New Roman" w:cs="Times New Roman"/>
                <w:sz w:val="24"/>
                <w:szCs w:val="24"/>
                <w:lang w:val="uk-UA" w:eastAsia="ru-RU"/>
              </w:rPr>
              <w:t>)</w:t>
            </w:r>
          </w:p>
        </w:tc>
      </w:tr>
      <w:tr w:rsidR="00713B26" w:rsidRPr="002A78E0" w:rsidTr="0022276E">
        <w:trPr>
          <w:trHeight w:val="20"/>
        </w:trPr>
        <w:tc>
          <w:tcPr>
            <w:tcW w:w="567" w:type="dxa"/>
            <w:vMerge w:val="restart"/>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p>
        </w:tc>
        <w:tc>
          <w:tcPr>
            <w:tcW w:w="2269" w:type="dxa"/>
            <w:vMerge w:val="restart"/>
          </w:tcPr>
          <w:p w:rsidR="00713B26" w:rsidRDefault="00713B26" w:rsidP="0022276E">
            <w:pPr>
              <w:ind w:firstLine="0"/>
              <w:rPr>
                <w:rFonts w:ascii="Times New Roman" w:hAnsi="Times New Roman" w:cs="Times New Roman"/>
                <w:sz w:val="24"/>
                <w:szCs w:val="24"/>
                <w:lang w:val="uk-UA"/>
              </w:rPr>
            </w:pPr>
            <w:r>
              <w:rPr>
                <w:rFonts w:ascii="Times New Roman" w:hAnsi="Times New Roman" w:cs="Times New Roman"/>
                <w:sz w:val="24"/>
                <w:szCs w:val="24"/>
                <w:lang w:val="uk-UA"/>
              </w:rPr>
              <w:t>7.2</w:t>
            </w:r>
            <w:r w:rsidRPr="009744B9">
              <w:rPr>
                <w:rFonts w:ascii="Times New Roman" w:hAnsi="Times New Roman" w:cs="Times New Roman"/>
                <w:sz w:val="24"/>
                <w:szCs w:val="24"/>
                <w:lang w:val="uk-UA"/>
              </w:rPr>
              <w:t xml:space="preserve">. </w:t>
            </w:r>
            <w:bookmarkStart w:id="115" w:name="OLE_LINK17"/>
            <w:bookmarkStart w:id="116" w:name="OLE_LINK18"/>
            <w:r w:rsidRPr="009744B9">
              <w:rPr>
                <w:rFonts w:ascii="Times New Roman" w:hAnsi="Times New Roman" w:cs="Times New Roman"/>
                <w:sz w:val="24"/>
                <w:szCs w:val="24"/>
                <w:lang w:val="uk-UA"/>
              </w:rPr>
              <w:t xml:space="preserve">Проведення тренінгів з орієнтації на підприємницьку діяльність та презентацій професій, пов’язаних </w:t>
            </w:r>
            <w:r>
              <w:rPr>
                <w:rFonts w:ascii="Times New Roman" w:hAnsi="Times New Roman" w:cs="Times New Roman"/>
                <w:sz w:val="24"/>
                <w:szCs w:val="24"/>
                <w:lang w:val="uk-UA"/>
              </w:rPr>
              <w:t>і</w:t>
            </w:r>
            <w:r w:rsidRPr="009744B9">
              <w:rPr>
                <w:rFonts w:ascii="Times New Roman" w:hAnsi="Times New Roman" w:cs="Times New Roman"/>
                <w:sz w:val="24"/>
                <w:szCs w:val="24"/>
                <w:lang w:val="uk-UA"/>
              </w:rPr>
              <w:t>з самозайнятістю та започаткуванням власної справи</w:t>
            </w:r>
            <w:bookmarkEnd w:id="115"/>
            <w:bookmarkEnd w:id="116"/>
          </w:p>
        </w:tc>
        <w:tc>
          <w:tcPr>
            <w:tcW w:w="1134" w:type="dxa"/>
            <w:vMerge w:val="restart"/>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5811" w:type="dxa"/>
            <w:vMerge w:val="restart"/>
            <w:shd w:val="clear" w:color="auto" w:fill="auto"/>
          </w:tcPr>
          <w:p w:rsidR="00556816" w:rsidRDefault="005A24CE" w:rsidP="0022276E">
            <w:pPr>
              <w:ind w:firstLine="567"/>
              <w:jc w:val="both"/>
              <w:rPr>
                <w:rFonts w:ascii="Times New Roman" w:eastAsia="Times New Roman" w:hAnsi="Times New Roman" w:cs="Times New Roman"/>
                <w:sz w:val="24"/>
                <w:szCs w:val="24"/>
                <w:lang w:val="uk-UA" w:eastAsia="ru-RU"/>
              </w:rPr>
            </w:pPr>
            <w:bookmarkStart w:id="117" w:name="OLE_LINK149"/>
            <w:bookmarkStart w:id="118" w:name="OLE_LINK150"/>
            <w:bookmarkStart w:id="119" w:name="OLE_LINK193"/>
            <w:r>
              <w:rPr>
                <w:rFonts w:ascii="Times New Roman" w:eastAsia="Times New Roman" w:hAnsi="Times New Roman" w:cs="Times New Roman"/>
                <w:sz w:val="24"/>
                <w:szCs w:val="24"/>
                <w:lang w:val="uk-UA" w:eastAsia="ru-RU"/>
              </w:rPr>
              <w:t>Ц</w:t>
            </w:r>
            <w:r w:rsidR="004D22CE" w:rsidRPr="004D22CE">
              <w:rPr>
                <w:rFonts w:ascii="Times New Roman" w:eastAsia="Times New Roman" w:hAnsi="Times New Roman" w:cs="Times New Roman"/>
                <w:sz w:val="24"/>
                <w:szCs w:val="24"/>
                <w:lang w:val="uk-UA" w:eastAsia="ru-RU"/>
              </w:rPr>
              <w:t>ентрами зайнятості області протягом І</w:t>
            </w:r>
            <w:r w:rsidR="00556816">
              <w:rPr>
                <w:rFonts w:ascii="Times New Roman" w:eastAsia="Times New Roman" w:hAnsi="Times New Roman" w:cs="Times New Roman"/>
                <w:sz w:val="24"/>
                <w:szCs w:val="24"/>
                <w:lang w:val="uk-UA" w:eastAsia="ru-RU"/>
              </w:rPr>
              <w:t> </w:t>
            </w:r>
            <w:r w:rsidR="004D22CE" w:rsidRPr="004D22CE">
              <w:rPr>
                <w:rFonts w:ascii="Times New Roman" w:eastAsia="Times New Roman" w:hAnsi="Times New Roman" w:cs="Times New Roman"/>
                <w:sz w:val="24"/>
                <w:szCs w:val="24"/>
                <w:lang w:val="uk-UA" w:eastAsia="ru-RU"/>
              </w:rPr>
              <w:t xml:space="preserve">півріччя </w:t>
            </w:r>
            <w:r w:rsidR="004D22CE" w:rsidRPr="004D22CE">
              <w:rPr>
                <w:rFonts w:ascii="Times New Roman" w:eastAsia="Times New Roman" w:hAnsi="Times New Roman" w:cs="Times New Roman"/>
                <w:i/>
                <w:sz w:val="24"/>
                <w:szCs w:val="24"/>
                <w:lang w:val="uk-UA" w:eastAsia="ru-RU"/>
              </w:rPr>
              <w:t>проведено 140 інформаційних заходів,</w:t>
            </w:r>
            <w:r w:rsidR="004D22CE" w:rsidRPr="004D22CE">
              <w:rPr>
                <w:rFonts w:ascii="Times New Roman" w:eastAsia="Times New Roman" w:hAnsi="Times New Roman" w:cs="Times New Roman"/>
                <w:sz w:val="24"/>
                <w:szCs w:val="24"/>
                <w:lang w:val="uk-UA" w:eastAsia="ru-RU"/>
              </w:rPr>
              <w:t xml:space="preserve"> у яких взяли участь 1 804 особи:</w:t>
            </w:r>
            <w:r w:rsidR="00256DDD">
              <w:rPr>
                <w:rFonts w:ascii="Times New Roman" w:eastAsia="Times New Roman" w:hAnsi="Times New Roman" w:cs="Times New Roman"/>
                <w:sz w:val="24"/>
                <w:szCs w:val="24"/>
                <w:lang w:val="uk-UA" w:eastAsia="ru-RU"/>
              </w:rPr>
              <w:t xml:space="preserve"> </w:t>
            </w:r>
          </w:p>
          <w:p w:rsidR="00556816" w:rsidRDefault="004D22CE" w:rsidP="0022276E">
            <w:pPr>
              <w:ind w:firstLine="567"/>
              <w:jc w:val="both"/>
              <w:rPr>
                <w:rFonts w:ascii="Times New Roman" w:eastAsia="Times New Roman" w:hAnsi="Times New Roman" w:cs="Times New Roman"/>
                <w:sz w:val="24"/>
                <w:szCs w:val="24"/>
                <w:lang w:val="uk-UA" w:eastAsia="ru-RU"/>
              </w:rPr>
            </w:pPr>
            <w:r w:rsidRPr="004D22CE">
              <w:rPr>
                <w:rFonts w:ascii="Times New Roman" w:eastAsia="Times New Roman" w:hAnsi="Times New Roman" w:cs="Times New Roman"/>
                <w:i/>
                <w:sz w:val="24"/>
                <w:szCs w:val="24"/>
                <w:lang w:val="uk-UA" w:eastAsia="ru-RU"/>
              </w:rPr>
              <w:t>78 семінарів</w:t>
            </w:r>
            <w:r w:rsidRPr="004D22CE">
              <w:rPr>
                <w:rFonts w:ascii="Times New Roman" w:eastAsia="Times New Roman" w:hAnsi="Times New Roman" w:cs="Times New Roman"/>
                <w:sz w:val="24"/>
                <w:szCs w:val="24"/>
                <w:lang w:val="uk-UA" w:eastAsia="ru-RU"/>
              </w:rPr>
              <w:t xml:space="preserve"> </w:t>
            </w:r>
            <w:r w:rsidR="00A11ABB" w:rsidRPr="00A11ABB">
              <w:rPr>
                <w:rFonts w:ascii="Times New Roman" w:eastAsia="Times New Roman" w:hAnsi="Times New Roman" w:cs="Times New Roman"/>
                <w:i/>
                <w:sz w:val="24"/>
                <w:szCs w:val="24"/>
                <w:lang w:val="uk-UA" w:eastAsia="ru-RU"/>
              </w:rPr>
              <w:t>«Як розпочати свій бізнес?»</w:t>
            </w:r>
            <w:r w:rsidR="00A11ABB" w:rsidRPr="00A11ABB">
              <w:rPr>
                <w:rFonts w:ascii="Times New Roman" w:eastAsia="Times New Roman" w:hAnsi="Times New Roman" w:cs="Times New Roman"/>
                <w:sz w:val="24"/>
                <w:szCs w:val="24"/>
                <w:lang w:val="uk-UA" w:eastAsia="ru-RU"/>
              </w:rPr>
              <w:t xml:space="preserve"> </w:t>
            </w:r>
            <w:r w:rsidR="00A11ABB">
              <w:rPr>
                <w:rFonts w:ascii="Times New Roman" w:eastAsia="Times New Roman" w:hAnsi="Times New Roman" w:cs="Times New Roman"/>
                <w:sz w:val="24"/>
                <w:szCs w:val="24"/>
                <w:lang w:val="uk-UA" w:eastAsia="ru-RU"/>
              </w:rPr>
              <w:t>(</w:t>
            </w:r>
            <w:r w:rsidRPr="004D22CE">
              <w:rPr>
                <w:rFonts w:ascii="Times New Roman" w:eastAsia="Times New Roman" w:hAnsi="Times New Roman" w:cs="Times New Roman"/>
                <w:sz w:val="24"/>
                <w:szCs w:val="24"/>
                <w:lang w:val="uk-UA" w:eastAsia="ru-RU"/>
              </w:rPr>
              <w:t>962</w:t>
            </w:r>
            <w:r w:rsidR="00556816">
              <w:rPr>
                <w:rFonts w:ascii="Times New Roman" w:eastAsia="Times New Roman" w:hAnsi="Times New Roman" w:cs="Times New Roman"/>
                <w:sz w:val="24"/>
                <w:szCs w:val="24"/>
                <w:lang w:val="uk-UA" w:eastAsia="ru-RU"/>
              </w:rPr>
              <w:t> </w:t>
            </w:r>
            <w:r w:rsidRPr="004D22CE">
              <w:rPr>
                <w:rFonts w:ascii="Times New Roman" w:eastAsia="Times New Roman" w:hAnsi="Times New Roman" w:cs="Times New Roman"/>
                <w:sz w:val="24"/>
                <w:szCs w:val="24"/>
                <w:lang w:val="uk-UA" w:eastAsia="ru-RU"/>
              </w:rPr>
              <w:t>особи</w:t>
            </w:r>
            <w:r w:rsidR="00A11ABB">
              <w:rPr>
                <w:rFonts w:ascii="Times New Roman" w:eastAsia="Times New Roman" w:hAnsi="Times New Roman" w:cs="Times New Roman"/>
                <w:sz w:val="24"/>
                <w:szCs w:val="24"/>
                <w:lang w:val="uk-UA" w:eastAsia="ru-RU"/>
              </w:rPr>
              <w:t>)</w:t>
            </w:r>
            <w:r w:rsidRPr="004D22CE">
              <w:rPr>
                <w:rFonts w:ascii="Times New Roman" w:eastAsia="Times New Roman" w:hAnsi="Times New Roman" w:cs="Times New Roman"/>
                <w:sz w:val="24"/>
                <w:szCs w:val="24"/>
                <w:lang w:val="uk-UA" w:eastAsia="ru-RU"/>
              </w:rPr>
              <w:t>;</w:t>
            </w:r>
            <w:r w:rsidR="00A11ABB">
              <w:rPr>
                <w:rFonts w:ascii="Times New Roman" w:eastAsia="Times New Roman" w:hAnsi="Times New Roman" w:cs="Times New Roman"/>
                <w:sz w:val="24"/>
                <w:szCs w:val="24"/>
                <w:lang w:val="uk-UA" w:eastAsia="ru-RU"/>
              </w:rPr>
              <w:t xml:space="preserve"> </w:t>
            </w:r>
          </w:p>
          <w:p w:rsidR="00556816" w:rsidRDefault="004D22CE" w:rsidP="0022276E">
            <w:pPr>
              <w:ind w:firstLine="567"/>
              <w:jc w:val="both"/>
              <w:rPr>
                <w:rFonts w:ascii="Times New Roman" w:eastAsia="Times New Roman" w:hAnsi="Times New Roman" w:cs="Times New Roman"/>
                <w:sz w:val="24"/>
                <w:szCs w:val="24"/>
                <w:lang w:val="uk-UA" w:eastAsia="ru-RU"/>
              </w:rPr>
            </w:pPr>
            <w:r w:rsidRPr="004D22CE">
              <w:rPr>
                <w:rFonts w:ascii="Times New Roman" w:eastAsia="Times New Roman" w:hAnsi="Times New Roman" w:cs="Times New Roman"/>
                <w:i/>
                <w:sz w:val="24"/>
                <w:szCs w:val="24"/>
                <w:lang w:val="uk-UA" w:eastAsia="ru-RU"/>
              </w:rPr>
              <w:t>22</w:t>
            </w:r>
            <w:r w:rsidR="00A11ABB">
              <w:rPr>
                <w:rFonts w:ascii="Times New Roman" w:eastAsia="Times New Roman" w:hAnsi="Times New Roman" w:cs="Times New Roman"/>
                <w:i/>
                <w:sz w:val="24"/>
                <w:szCs w:val="24"/>
                <w:lang w:val="uk-UA" w:eastAsia="ru-RU"/>
              </w:rPr>
              <w:t> </w:t>
            </w:r>
            <w:r w:rsidRPr="004D22CE">
              <w:rPr>
                <w:rFonts w:ascii="Times New Roman" w:eastAsia="Times New Roman" w:hAnsi="Times New Roman" w:cs="Times New Roman"/>
                <w:i/>
                <w:sz w:val="24"/>
                <w:szCs w:val="24"/>
                <w:lang w:val="uk-UA" w:eastAsia="ru-RU"/>
              </w:rPr>
              <w:t>тренінги</w:t>
            </w:r>
            <w:r w:rsidRPr="004D22CE">
              <w:rPr>
                <w:rFonts w:ascii="Times New Roman" w:eastAsia="Times New Roman" w:hAnsi="Times New Roman" w:cs="Times New Roman"/>
                <w:sz w:val="24"/>
                <w:szCs w:val="24"/>
                <w:lang w:val="uk-UA" w:eastAsia="ru-RU"/>
              </w:rPr>
              <w:t xml:space="preserve"> із залученням кваліфікованих тренерів-психологів </w:t>
            </w:r>
            <w:r w:rsidR="00A11ABB">
              <w:rPr>
                <w:rFonts w:ascii="Times New Roman" w:eastAsia="Times New Roman" w:hAnsi="Times New Roman" w:cs="Times New Roman"/>
                <w:sz w:val="24"/>
                <w:szCs w:val="24"/>
                <w:lang w:val="uk-UA" w:eastAsia="ru-RU"/>
              </w:rPr>
              <w:t>(</w:t>
            </w:r>
            <w:r w:rsidRPr="004D22CE">
              <w:rPr>
                <w:rFonts w:ascii="Times New Roman" w:eastAsia="Times New Roman" w:hAnsi="Times New Roman" w:cs="Times New Roman"/>
                <w:sz w:val="24"/>
                <w:szCs w:val="24"/>
                <w:lang w:val="uk-UA" w:eastAsia="ru-RU"/>
              </w:rPr>
              <w:t>337 осіб</w:t>
            </w:r>
            <w:r w:rsidR="00A11ABB">
              <w:rPr>
                <w:rFonts w:ascii="Times New Roman" w:eastAsia="Times New Roman" w:hAnsi="Times New Roman" w:cs="Times New Roman"/>
                <w:sz w:val="24"/>
                <w:szCs w:val="24"/>
                <w:lang w:val="uk-UA" w:eastAsia="ru-RU"/>
              </w:rPr>
              <w:t>)</w:t>
            </w:r>
            <w:r w:rsidRPr="004D22CE">
              <w:rPr>
                <w:rFonts w:ascii="Times New Roman" w:eastAsia="Times New Roman" w:hAnsi="Times New Roman" w:cs="Times New Roman"/>
                <w:sz w:val="24"/>
                <w:szCs w:val="24"/>
                <w:lang w:val="uk-UA" w:eastAsia="ru-RU"/>
              </w:rPr>
              <w:t>;</w:t>
            </w:r>
            <w:r w:rsidR="00A11ABB">
              <w:rPr>
                <w:rFonts w:ascii="Times New Roman" w:eastAsia="Times New Roman" w:hAnsi="Times New Roman" w:cs="Times New Roman"/>
                <w:sz w:val="24"/>
                <w:szCs w:val="24"/>
                <w:lang w:val="uk-UA" w:eastAsia="ru-RU"/>
              </w:rPr>
              <w:t xml:space="preserve"> </w:t>
            </w:r>
          </w:p>
          <w:p w:rsidR="004D22CE" w:rsidRDefault="004D22CE" w:rsidP="0022276E">
            <w:pPr>
              <w:ind w:firstLine="567"/>
              <w:jc w:val="both"/>
              <w:rPr>
                <w:rFonts w:ascii="Times New Roman" w:eastAsia="Times New Roman" w:hAnsi="Times New Roman" w:cs="Times New Roman"/>
                <w:sz w:val="24"/>
                <w:szCs w:val="24"/>
                <w:lang w:val="uk-UA" w:eastAsia="ru-RU"/>
              </w:rPr>
            </w:pPr>
            <w:r w:rsidRPr="004D22CE">
              <w:rPr>
                <w:rFonts w:ascii="Times New Roman" w:eastAsia="Times New Roman" w:hAnsi="Times New Roman" w:cs="Times New Roman"/>
                <w:i/>
                <w:sz w:val="24"/>
                <w:szCs w:val="24"/>
                <w:lang w:val="uk-UA" w:eastAsia="ru-RU"/>
              </w:rPr>
              <w:t>40</w:t>
            </w:r>
            <w:r w:rsidR="00A11ABB">
              <w:rPr>
                <w:rFonts w:ascii="Times New Roman" w:eastAsia="Times New Roman" w:hAnsi="Times New Roman" w:cs="Times New Roman"/>
                <w:i/>
                <w:sz w:val="24"/>
                <w:szCs w:val="24"/>
                <w:lang w:val="uk-UA" w:eastAsia="ru-RU"/>
              </w:rPr>
              <w:t> </w:t>
            </w:r>
            <w:r w:rsidRPr="004D22CE">
              <w:rPr>
                <w:rFonts w:ascii="Times New Roman" w:eastAsia="Times New Roman" w:hAnsi="Times New Roman" w:cs="Times New Roman"/>
                <w:i/>
                <w:sz w:val="24"/>
                <w:szCs w:val="24"/>
                <w:lang w:val="uk-UA" w:eastAsia="ru-RU"/>
              </w:rPr>
              <w:t xml:space="preserve">групових заходів </w:t>
            </w:r>
            <w:r w:rsidRPr="004D22CE">
              <w:rPr>
                <w:rFonts w:ascii="Times New Roman" w:eastAsia="Times New Roman" w:hAnsi="Times New Roman" w:cs="Times New Roman"/>
                <w:sz w:val="24"/>
                <w:szCs w:val="24"/>
                <w:lang w:val="uk-UA" w:eastAsia="ru-RU"/>
              </w:rPr>
              <w:t xml:space="preserve">«Презентації професій» </w:t>
            </w:r>
            <w:r w:rsidR="00A11ABB">
              <w:rPr>
                <w:rFonts w:ascii="Times New Roman" w:eastAsia="Times New Roman" w:hAnsi="Times New Roman" w:cs="Times New Roman"/>
                <w:sz w:val="24"/>
                <w:szCs w:val="24"/>
                <w:lang w:val="uk-UA" w:eastAsia="ru-RU"/>
              </w:rPr>
              <w:t>(</w:t>
            </w:r>
            <w:r w:rsidRPr="004D22CE">
              <w:rPr>
                <w:rFonts w:ascii="Times New Roman" w:eastAsia="Times New Roman" w:hAnsi="Times New Roman" w:cs="Times New Roman"/>
                <w:sz w:val="24"/>
                <w:szCs w:val="24"/>
                <w:lang w:val="uk-UA" w:eastAsia="ru-RU"/>
              </w:rPr>
              <w:t>505</w:t>
            </w:r>
            <w:r w:rsidR="00A11ABB">
              <w:rPr>
                <w:rFonts w:ascii="Times New Roman" w:eastAsia="Times New Roman" w:hAnsi="Times New Roman" w:cs="Times New Roman"/>
                <w:sz w:val="24"/>
                <w:szCs w:val="24"/>
                <w:lang w:val="uk-UA" w:eastAsia="ru-RU"/>
              </w:rPr>
              <w:t> </w:t>
            </w:r>
            <w:r w:rsidRPr="004D22CE">
              <w:rPr>
                <w:rFonts w:ascii="Times New Roman" w:eastAsia="Times New Roman" w:hAnsi="Times New Roman" w:cs="Times New Roman"/>
                <w:sz w:val="24"/>
                <w:szCs w:val="24"/>
                <w:lang w:val="uk-UA" w:eastAsia="ru-RU"/>
              </w:rPr>
              <w:t>безробітних громадян</w:t>
            </w:r>
            <w:r w:rsidR="00A11AB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p>
          <w:p w:rsidR="00256DDD" w:rsidRPr="00256DDD" w:rsidRDefault="00256DDD" w:rsidP="0022276E">
            <w:pPr>
              <w:ind w:firstLine="567"/>
              <w:jc w:val="both"/>
              <w:rPr>
                <w:rFonts w:ascii="Times New Roman" w:eastAsia="Times New Roman" w:hAnsi="Times New Roman" w:cs="Times New Roman"/>
                <w:sz w:val="24"/>
                <w:szCs w:val="24"/>
                <w:lang w:val="uk-UA" w:eastAsia="ru-RU"/>
              </w:rPr>
            </w:pPr>
            <w:r w:rsidRPr="00256DDD">
              <w:rPr>
                <w:rFonts w:ascii="Times New Roman" w:eastAsia="Times New Roman" w:hAnsi="Times New Roman" w:cs="Times New Roman"/>
                <w:sz w:val="24"/>
                <w:szCs w:val="24"/>
                <w:lang w:val="uk-UA" w:eastAsia="ru-RU"/>
              </w:rPr>
              <w:t xml:space="preserve">Відокремленим підрозділом «Регіональний центр професійної освіти Луганського національного університету ім. Т. Шевченка» організовано </w:t>
            </w:r>
            <w:r w:rsidRPr="00256DDD">
              <w:rPr>
                <w:rFonts w:ascii="Times New Roman" w:eastAsia="Times New Roman" w:hAnsi="Times New Roman" w:cs="Times New Roman"/>
                <w:sz w:val="24"/>
                <w:szCs w:val="24"/>
                <w:lang w:val="uk-UA" w:eastAsia="ru-RU"/>
              </w:rPr>
              <w:br/>
              <w:t xml:space="preserve">(28 березня, м. Старобільськ) </w:t>
            </w:r>
            <w:r w:rsidRPr="00256DDD">
              <w:rPr>
                <w:rFonts w:ascii="Times New Roman" w:eastAsia="Times New Roman" w:hAnsi="Times New Roman" w:cs="Times New Roman"/>
                <w:i/>
                <w:sz w:val="24"/>
                <w:szCs w:val="24"/>
                <w:lang w:val="uk-UA" w:eastAsia="ru-RU"/>
              </w:rPr>
              <w:t xml:space="preserve">зустріч </w:t>
            </w:r>
            <w:r w:rsidR="00556816" w:rsidRPr="00256DDD">
              <w:rPr>
                <w:rFonts w:ascii="Times New Roman" w:eastAsia="Times New Roman" w:hAnsi="Times New Roman" w:cs="Times New Roman"/>
                <w:sz w:val="24"/>
                <w:szCs w:val="24"/>
                <w:lang w:val="uk-UA" w:eastAsia="ru-RU"/>
              </w:rPr>
              <w:t>(25 учасників)</w:t>
            </w:r>
            <w:r w:rsidR="00556816">
              <w:rPr>
                <w:rFonts w:ascii="Times New Roman" w:eastAsia="Times New Roman" w:hAnsi="Times New Roman" w:cs="Times New Roman"/>
                <w:sz w:val="24"/>
                <w:szCs w:val="24"/>
                <w:lang w:val="uk-UA" w:eastAsia="ru-RU"/>
              </w:rPr>
              <w:t xml:space="preserve"> </w:t>
            </w:r>
            <w:r w:rsidRPr="00256DDD">
              <w:rPr>
                <w:rFonts w:ascii="Times New Roman" w:eastAsia="Times New Roman" w:hAnsi="Times New Roman" w:cs="Times New Roman"/>
                <w:i/>
                <w:sz w:val="24"/>
                <w:szCs w:val="24"/>
                <w:lang w:val="uk-UA" w:eastAsia="ru-RU"/>
              </w:rPr>
              <w:t>студентів з підприємцями, які отримали гранти від ПРООН на започаткування власної справи</w:t>
            </w:r>
            <w:r w:rsidRPr="00256DDD">
              <w:rPr>
                <w:rFonts w:ascii="Times New Roman" w:eastAsia="Times New Roman" w:hAnsi="Times New Roman" w:cs="Times New Roman"/>
                <w:sz w:val="24"/>
                <w:szCs w:val="24"/>
                <w:lang w:val="uk-UA" w:eastAsia="ru-RU"/>
              </w:rPr>
              <w:t xml:space="preserve">, під час якої бізнесмени розповіли </w:t>
            </w:r>
            <w:r w:rsidR="00A11ABB">
              <w:rPr>
                <w:rFonts w:ascii="Times New Roman" w:eastAsia="Times New Roman" w:hAnsi="Times New Roman" w:cs="Times New Roman"/>
                <w:sz w:val="24"/>
                <w:szCs w:val="24"/>
                <w:lang w:val="uk-UA" w:eastAsia="ru-RU"/>
              </w:rPr>
              <w:t xml:space="preserve">про </w:t>
            </w:r>
            <w:r w:rsidRPr="00256DDD">
              <w:rPr>
                <w:rFonts w:ascii="Times New Roman" w:eastAsia="Times New Roman" w:hAnsi="Times New Roman" w:cs="Times New Roman"/>
                <w:sz w:val="24"/>
                <w:szCs w:val="24"/>
                <w:lang w:val="uk-UA" w:eastAsia="ru-RU"/>
              </w:rPr>
              <w:t>свої історії успіху та ознайомили молодь з напрямками підтримки підприємницької діяльності в регіоні.</w:t>
            </w:r>
          </w:p>
          <w:p w:rsidR="004D22CE" w:rsidRDefault="004D22CE" w:rsidP="0022276E">
            <w:pPr>
              <w:ind w:firstLine="567"/>
              <w:jc w:val="both"/>
              <w:rPr>
                <w:rFonts w:ascii="Times New Roman" w:eastAsia="Times New Roman" w:hAnsi="Times New Roman" w:cs="Times New Roman"/>
                <w:sz w:val="24"/>
                <w:szCs w:val="24"/>
                <w:lang w:val="uk-UA" w:eastAsia="ru-RU"/>
              </w:rPr>
            </w:pPr>
            <w:r w:rsidRPr="004D22CE">
              <w:rPr>
                <w:rFonts w:ascii="Times New Roman" w:eastAsia="Times New Roman" w:hAnsi="Times New Roman" w:cs="Times New Roman"/>
                <w:sz w:val="24"/>
                <w:szCs w:val="24"/>
                <w:lang w:val="uk-UA" w:eastAsia="ru-RU"/>
              </w:rPr>
              <w:t xml:space="preserve">В області започатковано </w:t>
            </w:r>
            <w:r w:rsidRPr="004D22CE">
              <w:rPr>
                <w:rFonts w:ascii="Times New Roman" w:eastAsia="Times New Roman" w:hAnsi="Times New Roman" w:cs="Times New Roman"/>
                <w:i/>
                <w:sz w:val="24"/>
                <w:szCs w:val="24"/>
                <w:lang w:val="uk-UA" w:eastAsia="ru-RU"/>
              </w:rPr>
              <w:t>проект «Школа малого і середнього підприємництва», який реалізується Фондом Василя Хмельницького K. Fund</w:t>
            </w:r>
            <w:r w:rsidRPr="004D22CE">
              <w:rPr>
                <w:rFonts w:ascii="Times New Roman" w:eastAsia="Times New Roman" w:hAnsi="Times New Roman" w:cs="Times New Roman"/>
                <w:sz w:val="24"/>
                <w:szCs w:val="24"/>
                <w:lang w:val="uk-UA" w:eastAsia="ru-RU"/>
              </w:rPr>
              <w:t>, націлений на сприяння розвитку підприємництва в Україні та розрахований на слухачів із різним рівнем досвіду. Протягом 05.06-09.07.2019 у м. Сєвєродонецьку проводились заняття в Школі малого і середнього підприємництва, участь у я</w:t>
            </w:r>
            <w:r>
              <w:rPr>
                <w:rFonts w:ascii="Times New Roman" w:eastAsia="Times New Roman" w:hAnsi="Times New Roman" w:cs="Times New Roman"/>
                <w:sz w:val="24"/>
                <w:szCs w:val="24"/>
                <w:lang w:val="uk-UA" w:eastAsia="ru-RU"/>
              </w:rPr>
              <w:t>ких взяли 22 зацікавлені особи.</w:t>
            </w:r>
          </w:p>
          <w:p w:rsidR="008420BA" w:rsidRDefault="00565035" w:rsidP="0022276E">
            <w:pPr>
              <w:ind w:firstLine="567"/>
              <w:jc w:val="both"/>
              <w:rPr>
                <w:rFonts w:ascii="Times New Roman" w:eastAsia="Times New Roman" w:hAnsi="Times New Roman" w:cs="Times New Roman"/>
                <w:sz w:val="24"/>
                <w:szCs w:val="24"/>
                <w:lang w:val="uk-UA" w:eastAsia="ru-RU"/>
              </w:rPr>
            </w:pPr>
            <w:r w:rsidRPr="00565035">
              <w:rPr>
                <w:rFonts w:ascii="Times New Roman" w:eastAsia="Times New Roman" w:hAnsi="Times New Roman" w:cs="Times New Roman"/>
                <w:sz w:val="24"/>
                <w:szCs w:val="24"/>
                <w:lang w:val="uk-UA" w:eastAsia="ru-RU"/>
              </w:rPr>
              <w:t xml:space="preserve">У січні </w:t>
            </w:r>
            <w:r w:rsidRPr="00565035">
              <w:rPr>
                <w:rFonts w:ascii="Times New Roman" w:eastAsia="Times New Roman" w:hAnsi="Times New Roman" w:cs="Times New Roman"/>
                <w:i/>
                <w:sz w:val="24"/>
                <w:szCs w:val="24"/>
                <w:lang w:val="uk-UA" w:eastAsia="ru-RU"/>
              </w:rPr>
              <w:t xml:space="preserve">Громадська організація «Агенція </w:t>
            </w:r>
            <w:r w:rsidR="00403299">
              <w:rPr>
                <w:rFonts w:ascii="Times New Roman" w:eastAsia="Times New Roman" w:hAnsi="Times New Roman" w:cs="Times New Roman"/>
                <w:i/>
                <w:sz w:val="24"/>
                <w:szCs w:val="24"/>
                <w:lang w:val="uk-UA" w:eastAsia="ru-RU"/>
              </w:rPr>
              <w:t>місцев</w:t>
            </w:r>
            <w:r w:rsidRPr="00565035">
              <w:rPr>
                <w:rFonts w:ascii="Times New Roman" w:eastAsia="Times New Roman" w:hAnsi="Times New Roman" w:cs="Times New Roman"/>
                <w:i/>
                <w:sz w:val="24"/>
                <w:szCs w:val="24"/>
                <w:lang w:val="uk-UA" w:eastAsia="ru-RU"/>
              </w:rPr>
              <w:t>ого розвитку» міста Щастя</w:t>
            </w:r>
            <w:r w:rsidRPr="00565035">
              <w:rPr>
                <w:rFonts w:ascii="Times New Roman" w:eastAsia="Times New Roman" w:hAnsi="Times New Roman" w:cs="Times New Roman"/>
                <w:sz w:val="24"/>
                <w:szCs w:val="24"/>
                <w:lang w:val="uk-UA" w:eastAsia="ru-RU"/>
              </w:rPr>
              <w:t xml:space="preserve"> провела зустріч з питань розвитку соціального підприємництва для 15 підприємців та тренінг на тему: «Проектний менеджмент та управління проектами», учасниками якого стали 34 особи. </w:t>
            </w:r>
          </w:p>
          <w:p w:rsidR="00713B26" w:rsidRPr="002A78E0" w:rsidRDefault="00713B26" w:rsidP="0022276E">
            <w:pPr>
              <w:ind w:firstLine="567"/>
              <w:jc w:val="both"/>
              <w:rPr>
                <w:rFonts w:ascii="Times New Roman" w:eastAsia="Times New Roman" w:hAnsi="Times New Roman" w:cs="Times New Roman"/>
                <w:i/>
                <w:sz w:val="24"/>
                <w:szCs w:val="24"/>
                <w:highlight w:val="green"/>
                <w:lang w:val="uk-UA" w:eastAsia="ru-RU"/>
              </w:rPr>
            </w:pPr>
            <w:r w:rsidRPr="00BC4C0D">
              <w:rPr>
                <w:rFonts w:ascii="Times New Roman" w:eastAsia="Times New Roman" w:hAnsi="Times New Roman" w:cs="Times New Roman"/>
                <w:i/>
                <w:sz w:val="24"/>
                <w:szCs w:val="24"/>
                <w:lang w:val="uk-UA" w:eastAsia="ru-RU"/>
              </w:rPr>
              <w:t>Захід виконується.</w:t>
            </w:r>
            <w:bookmarkEnd w:id="117"/>
            <w:bookmarkEnd w:id="118"/>
            <w:bookmarkEnd w:id="119"/>
          </w:p>
        </w:tc>
        <w:tc>
          <w:tcPr>
            <w:tcW w:w="1134" w:type="dxa"/>
            <w:vMerge w:val="restart"/>
            <w:shd w:val="clear" w:color="auto" w:fill="auto"/>
          </w:tcPr>
          <w:p w:rsidR="00713B26" w:rsidRPr="00740112" w:rsidRDefault="00713B26"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5244BA" w:rsidRPr="00740112" w:rsidRDefault="00713B26"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tcPr>
          <w:p w:rsidR="00713B26" w:rsidRPr="00740112" w:rsidRDefault="00713B26" w:rsidP="0022276E">
            <w:pPr>
              <w:ind w:right="-108" w:firstLine="0"/>
              <w:jc w:val="center"/>
              <w:rPr>
                <w:rFonts w:ascii="Times New Roman" w:eastAsia="Times New Roman" w:hAnsi="Times New Roman" w:cs="Times New Roman"/>
                <w:sz w:val="24"/>
                <w:szCs w:val="24"/>
                <w:lang w:val="uk-UA" w:eastAsia="ru-RU"/>
              </w:rPr>
            </w:pPr>
            <w:r w:rsidRPr="009A6E6D">
              <w:rPr>
                <w:rFonts w:ascii="Times New Roman" w:eastAsia="Times New Roman" w:hAnsi="Times New Roman" w:cs="Times New Roman"/>
                <w:lang w:val="uk-UA" w:eastAsia="ru-RU"/>
              </w:rPr>
              <w:t>не потребує фінансування</w:t>
            </w:r>
          </w:p>
        </w:tc>
        <w:tc>
          <w:tcPr>
            <w:tcW w:w="2551" w:type="dxa"/>
            <w:shd w:val="clear" w:color="auto" w:fill="auto"/>
          </w:tcPr>
          <w:p w:rsidR="00713B26" w:rsidRDefault="00713B26" w:rsidP="0022276E">
            <w:pPr>
              <w:ind w:firstLine="0"/>
              <w:rPr>
                <w:rFonts w:ascii="Times New Roman" w:eastAsia="Times New Roman" w:hAnsi="Times New Roman" w:cs="Times New Roman"/>
                <w:sz w:val="24"/>
                <w:szCs w:val="24"/>
                <w:lang w:val="uk-UA" w:eastAsia="ru-RU"/>
              </w:rPr>
            </w:pPr>
            <w:r w:rsidRPr="00C653EA">
              <w:rPr>
                <w:rFonts w:ascii="Times New Roman" w:eastAsia="Times New Roman" w:hAnsi="Times New Roman" w:cs="Times New Roman"/>
                <w:sz w:val="24"/>
                <w:szCs w:val="24"/>
                <w:lang w:val="uk-UA" w:eastAsia="ru-RU"/>
              </w:rPr>
              <w:t>Л</w:t>
            </w:r>
            <w:r>
              <w:rPr>
                <w:rFonts w:ascii="Times New Roman" w:eastAsia="Times New Roman" w:hAnsi="Times New Roman" w:cs="Times New Roman"/>
                <w:sz w:val="24"/>
                <w:szCs w:val="24"/>
                <w:lang w:val="uk-UA" w:eastAsia="ru-RU"/>
              </w:rPr>
              <w:t>уганський обласний центр зайнятості</w:t>
            </w:r>
            <w:r>
              <w:rPr>
                <w:rFonts w:ascii="Times New Roman" w:eastAsia="Times New Roman" w:hAnsi="Times New Roman" w:cs="Times New Roman"/>
                <w:sz w:val="24"/>
                <w:szCs w:val="24"/>
                <w:lang w:val="uk-UA" w:eastAsia="ru-RU"/>
              </w:rPr>
              <w:br/>
            </w:r>
            <w:r w:rsidRPr="00C653EA">
              <w:rPr>
                <w:rFonts w:ascii="Times New Roman" w:eastAsia="Times New Roman" w:hAnsi="Times New Roman" w:cs="Times New Roman"/>
                <w:sz w:val="24"/>
                <w:szCs w:val="24"/>
                <w:lang w:val="uk-UA" w:eastAsia="ru-RU"/>
              </w:rPr>
              <w:t xml:space="preserve">(за згодою), міські, районні центри зайнятості </w:t>
            </w:r>
          </w:p>
          <w:p w:rsidR="00713B26" w:rsidRDefault="00713B26" w:rsidP="0022276E">
            <w:pPr>
              <w:ind w:firstLine="0"/>
              <w:rPr>
                <w:rFonts w:ascii="Times New Roman" w:eastAsia="Times New Roman" w:hAnsi="Times New Roman" w:cs="Times New Roman"/>
                <w:sz w:val="24"/>
                <w:szCs w:val="24"/>
                <w:lang w:val="uk-UA" w:eastAsia="ru-RU"/>
              </w:rPr>
            </w:pPr>
            <w:r w:rsidRPr="00C653EA">
              <w:rPr>
                <w:rFonts w:ascii="Times New Roman" w:eastAsia="Times New Roman" w:hAnsi="Times New Roman" w:cs="Times New Roman"/>
                <w:sz w:val="24"/>
                <w:szCs w:val="24"/>
                <w:lang w:val="uk-UA" w:eastAsia="ru-RU"/>
              </w:rPr>
              <w:t>(за згодою)</w:t>
            </w:r>
            <w:r>
              <w:rPr>
                <w:rFonts w:ascii="Times New Roman" w:eastAsia="Times New Roman" w:hAnsi="Times New Roman" w:cs="Times New Roman"/>
                <w:sz w:val="24"/>
                <w:szCs w:val="24"/>
                <w:lang w:val="uk-UA" w:eastAsia="ru-RU"/>
              </w:rPr>
              <w:t xml:space="preserve">, </w:t>
            </w:r>
            <w:r w:rsidRPr="00713B26">
              <w:rPr>
                <w:rFonts w:ascii="Times New Roman" w:eastAsia="Times New Roman" w:hAnsi="Times New Roman" w:cs="Times New Roman"/>
                <w:sz w:val="24"/>
                <w:szCs w:val="24"/>
                <w:lang w:val="uk-UA" w:eastAsia="ru-RU"/>
              </w:rPr>
              <w:t>Східноукраїнський національний університет імені Володимира Даля (далі – СУНУ) (за згодою)</w:t>
            </w: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713B26" w:rsidRDefault="00713B26" w:rsidP="0022276E">
            <w:pPr>
              <w:ind w:firstLine="0"/>
              <w:rPr>
                <w:rFonts w:ascii="Times New Roman" w:eastAsia="Times New Roman" w:hAnsi="Times New Roman" w:cs="Times New Roman"/>
                <w:sz w:val="24"/>
                <w:szCs w:val="24"/>
                <w:lang w:val="uk-UA" w:eastAsia="ru-RU"/>
              </w:rPr>
            </w:pPr>
          </w:p>
          <w:p w:rsidR="008E1C7E" w:rsidRDefault="008E1C7E" w:rsidP="0022276E">
            <w:pPr>
              <w:ind w:firstLine="0"/>
              <w:rPr>
                <w:rFonts w:ascii="Times New Roman" w:eastAsia="Times New Roman" w:hAnsi="Times New Roman" w:cs="Times New Roman"/>
                <w:sz w:val="24"/>
                <w:szCs w:val="24"/>
                <w:lang w:val="uk-UA" w:eastAsia="ru-RU"/>
              </w:rPr>
            </w:pPr>
          </w:p>
          <w:p w:rsidR="008E1C7E" w:rsidRDefault="008E1C7E" w:rsidP="0022276E">
            <w:pPr>
              <w:ind w:firstLine="0"/>
              <w:rPr>
                <w:rFonts w:ascii="Times New Roman" w:eastAsia="Times New Roman" w:hAnsi="Times New Roman" w:cs="Times New Roman"/>
                <w:sz w:val="24"/>
                <w:szCs w:val="24"/>
                <w:lang w:val="uk-UA" w:eastAsia="ru-RU"/>
              </w:rPr>
            </w:pPr>
          </w:p>
          <w:p w:rsidR="00556816" w:rsidRDefault="00556816" w:rsidP="0022276E">
            <w:pPr>
              <w:ind w:firstLine="0"/>
              <w:rPr>
                <w:rFonts w:ascii="Times New Roman" w:eastAsia="Times New Roman" w:hAnsi="Times New Roman" w:cs="Times New Roman"/>
                <w:sz w:val="24"/>
                <w:szCs w:val="24"/>
                <w:lang w:val="uk-UA" w:eastAsia="ru-RU"/>
              </w:rPr>
            </w:pPr>
          </w:p>
          <w:p w:rsidR="00713B26" w:rsidRPr="00740112" w:rsidRDefault="00713B26" w:rsidP="0022276E">
            <w:pPr>
              <w:ind w:firstLine="0"/>
              <w:rPr>
                <w:rFonts w:ascii="Times New Roman" w:eastAsia="Times New Roman" w:hAnsi="Times New Roman" w:cs="Times New Roman"/>
                <w:sz w:val="24"/>
                <w:szCs w:val="24"/>
                <w:lang w:val="uk-UA" w:eastAsia="ru-RU"/>
              </w:rPr>
            </w:pPr>
          </w:p>
        </w:tc>
      </w:tr>
      <w:tr w:rsidR="00713B26" w:rsidRPr="002A78E0" w:rsidTr="0022276E">
        <w:trPr>
          <w:trHeight w:val="20"/>
        </w:trPr>
        <w:tc>
          <w:tcPr>
            <w:tcW w:w="567" w:type="dxa"/>
            <w:vMerge/>
          </w:tcPr>
          <w:p w:rsidR="00713B26" w:rsidRPr="00590D93" w:rsidRDefault="00713B26" w:rsidP="0022276E">
            <w:pPr>
              <w:ind w:firstLine="0"/>
              <w:jc w:val="center"/>
              <w:rPr>
                <w:rFonts w:ascii="Times New Roman" w:eastAsia="Times New Roman" w:hAnsi="Times New Roman" w:cs="Times New Roman"/>
                <w:sz w:val="24"/>
                <w:szCs w:val="24"/>
                <w:lang w:val="uk-UA" w:eastAsia="ru-RU"/>
              </w:rPr>
            </w:pPr>
          </w:p>
        </w:tc>
        <w:tc>
          <w:tcPr>
            <w:tcW w:w="2269" w:type="dxa"/>
            <w:vMerge/>
          </w:tcPr>
          <w:p w:rsidR="00713B26" w:rsidRDefault="00713B26" w:rsidP="0022276E">
            <w:pPr>
              <w:ind w:firstLine="0"/>
              <w:rPr>
                <w:rFonts w:ascii="Times New Roman" w:hAnsi="Times New Roman" w:cs="Times New Roman"/>
                <w:sz w:val="24"/>
                <w:szCs w:val="24"/>
                <w:lang w:val="uk-UA"/>
              </w:rPr>
            </w:pPr>
          </w:p>
        </w:tc>
        <w:tc>
          <w:tcPr>
            <w:tcW w:w="1134" w:type="dxa"/>
            <w:vMerge/>
          </w:tcPr>
          <w:p w:rsidR="00713B26" w:rsidRPr="009744B9" w:rsidRDefault="00713B26" w:rsidP="0022276E">
            <w:pPr>
              <w:ind w:firstLine="0"/>
              <w:jc w:val="center"/>
              <w:rPr>
                <w:rFonts w:ascii="Times New Roman" w:hAnsi="Times New Roman" w:cs="Times New Roman"/>
                <w:sz w:val="24"/>
                <w:szCs w:val="24"/>
                <w:lang w:val="uk-UA"/>
              </w:rPr>
            </w:pPr>
          </w:p>
        </w:tc>
        <w:tc>
          <w:tcPr>
            <w:tcW w:w="5811" w:type="dxa"/>
            <w:vMerge/>
            <w:shd w:val="clear" w:color="auto" w:fill="auto"/>
          </w:tcPr>
          <w:p w:rsidR="00713B26" w:rsidRPr="00AF3049" w:rsidRDefault="00713B26" w:rsidP="0022276E">
            <w:pPr>
              <w:ind w:firstLine="397"/>
              <w:jc w:val="both"/>
              <w:rPr>
                <w:rFonts w:ascii="Times New Roman" w:eastAsia="Times New Roman" w:hAnsi="Times New Roman" w:cs="Times New Roman"/>
                <w:sz w:val="24"/>
                <w:szCs w:val="24"/>
                <w:lang w:val="uk-UA" w:eastAsia="ru-RU"/>
              </w:rPr>
            </w:pPr>
          </w:p>
        </w:tc>
        <w:tc>
          <w:tcPr>
            <w:tcW w:w="1134" w:type="dxa"/>
            <w:vMerge/>
            <w:shd w:val="clear" w:color="auto" w:fill="auto"/>
          </w:tcPr>
          <w:p w:rsidR="00713B26" w:rsidRPr="00740112" w:rsidRDefault="00713B26" w:rsidP="0022276E">
            <w:pPr>
              <w:ind w:firstLine="0"/>
              <w:jc w:val="center"/>
              <w:rPr>
                <w:rFonts w:ascii="Times New Roman" w:hAnsi="Times New Roman" w:cs="Times New Roman"/>
                <w:sz w:val="24"/>
                <w:szCs w:val="24"/>
                <w:lang w:val="uk-UA"/>
              </w:rPr>
            </w:pPr>
          </w:p>
        </w:tc>
        <w:tc>
          <w:tcPr>
            <w:tcW w:w="1134" w:type="dxa"/>
          </w:tcPr>
          <w:p w:rsidR="00713B26" w:rsidRPr="00740112" w:rsidRDefault="003F72AD"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713B26">
              <w:rPr>
                <w:rFonts w:ascii="Times New Roman" w:eastAsia="Times New Roman" w:hAnsi="Times New Roman" w:cs="Times New Roman"/>
                <w:sz w:val="24"/>
                <w:szCs w:val="24"/>
                <w:lang w:val="uk-UA" w:eastAsia="ru-RU"/>
              </w:rPr>
              <w:t>,0</w:t>
            </w:r>
          </w:p>
        </w:tc>
        <w:tc>
          <w:tcPr>
            <w:tcW w:w="1418" w:type="dxa"/>
          </w:tcPr>
          <w:p w:rsidR="00713B26" w:rsidRPr="009A6E6D" w:rsidRDefault="00713B26" w:rsidP="0022276E">
            <w:pPr>
              <w:ind w:firstLine="0"/>
              <w:jc w:val="center"/>
              <w:rPr>
                <w:rFonts w:ascii="Times New Roman" w:eastAsia="Times New Roman" w:hAnsi="Times New Roman" w:cs="Times New Roman"/>
                <w:lang w:val="uk-UA" w:eastAsia="ru-RU"/>
              </w:rPr>
            </w:pPr>
            <w:r w:rsidRPr="00740112">
              <w:rPr>
                <w:rFonts w:ascii="Times New Roman" w:eastAsia="Times New Roman" w:hAnsi="Times New Roman" w:cs="Times New Roman"/>
                <w:sz w:val="24"/>
                <w:szCs w:val="24"/>
                <w:lang w:val="uk-UA" w:eastAsia="ru-RU"/>
              </w:rPr>
              <w:t>інші джерела</w:t>
            </w:r>
          </w:p>
        </w:tc>
        <w:tc>
          <w:tcPr>
            <w:tcW w:w="2551" w:type="dxa"/>
            <w:shd w:val="clear" w:color="auto" w:fill="auto"/>
          </w:tcPr>
          <w:p w:rsidR="00713B26" w:rsidRDefault="00713B26" w:rsidP="0022276E">
            <w:pPr>
              <w:ind w:firstLine="0"/>
              <w:rPr>
                <w:rFonts w:ascii="Times New Roman" w:eastAsia="Times New Roman" w:hAnsi="Times New Roman" w:cs="Times New Roman"/>
                <w:sz w:val="24"/>
                <w:szCs w:val="24"/>
                <w:lang w:val="uk-UA" w:eastAsia="ru-RU"/>
              </w:rPr>
            </w:pPr>
            <w:r w:rsidRPr="00713B26">
              <w:rPr>
                <w:rFonts w:ascii="Times New Roman" w:eastAsia="Times New Roman" w:hAnsi="Times New Roman" w:cs="Times New Roman"/>
                <w:sz w:val="24"/>
                <w:szCs w:val="24"/>
                <w:lang w:val="uk-UA" w:eastAsia="ru-RU"/>
              </w:rPr>
              <w:t>Агенція місцевог</w:t>
            </w:r>
            <w:r>
              <w:rPr>
                <w:rFonts w:ascii="Times New Roman" w:eastAsia="Times New Roman" w:hAnsi="Times New Roman" w:cs="Times New Roman"/>
                <w:sz w:val="24"/>
                <w:szCs w:val="24"/>
                <w:lang w:val="uk-UA" w:eastAsia="ru-RU"/>
              </w:rPr>
              <w:t>о розвитку м. Щастя</w:t>
            </w:r>
            <w:r w:rsidRPr="00713B26">
              <w:rPr>
                <w:rFonts w:ascii="Times New Roman" w:eastAsia="Times New Roman" w:hAnsi="Times New Roman" w:cs="Times New Roman"/>
                <w:sz w:val="24"/>
                <w:szCs w:val="24"/>
                <w:lang w:val="uk-UA" w:eastAsia="ru-RU"/>
              </w:rPr>
              <w:t xml:space="preserve"> </w:t>
            </w:r>
          </w:p>
          <w:p w:rsidR="00713B26" w:rsidRPr="00C653EA" w:rsidRDefault="00713B26" w:rsidP="0022276E">
            <w:pPr>
              <w:ind w:firstLine="0"/>
              <w:rPr>
                <w:rFonts w:ascii="Times New Roman" w:eastAsia="Times New Roman" w:hAnsi="Times New Roman" w:cs="Times New Roman"/>
                <w:sz w:val="24"/>
                <w:szCs w:val="24"/>
                <w:lang w:val="uk-UA" w:eastAsia="ru-RU"/>
              </w:rPr>
            </w:pPr>
            <w:r w:rsidRPr="00713B26">
              <w:rPr>
                <w:rFonts w:ascii="Times New Roman" w:eastAsia="Times New Roman" w:hAnsi="Times New Roman" w:cs="Times New Roman"/>
                <w:sz w:val="24"/>
                <w:szCs w:val="24"/>
                <w:lang w:val="uk-UA" w:eastAsia="ru-RU"/>
              </w:rPr>
              <w:t>(за згодою)</w:t>
            </w:r>
          </w:p>
        </w:tc>
      </w:tr>
      <w:bookmarkEnd w:id="107"/>
      <w:tr w:rsidR="00EF4142" w:rsidTr="0022276E">
        <w:tc>
          <w:tcPr>
            <w:tcW w:w="9781" w:type="dxa"/>
            <w:gridSpan w:val="4"/>
          </w:tcPr>
          <w:p w:rsidR="00EF4142" w:rsidRDefault="00EF4142" w:rsidP="0022276E">
            <w:pPr>
              <w:rPr>
                <w:rFonts w:ascii="Times New Roman" w:hAnsi="Times New Roman" w:cs="Times New Roman"/>
                <w:b/>
                <w:sz w:val="24"/>
                <w:szCs w:val="24"/>
                <w:lang w:val="uk-UA"/>
              </w:rPr>
            </w:pPr>
            <w:r w:rsidRPr="00BC2627">
              <w:rPr>
                <w:rFonts w:ascii="Times New Roman" w:hAnsi="Times New Roman" w:cs="Times New Roman"/>
                <w:b/>
                <w:sz w:val="24"/>
                <w:szCs w:val="24"/>
                <w:lang w:val="uk-UA"/>
              </w:rPr>
              <w:t>Всього:</w:t>
            </w:r>
          </w:p>
          <w:p w:rsidR="00556816" w:rsidRPr="003956C9" w:rsidRDefault="00556816" w:rsidP="0022276E">
            <w:pPr>
              <w:rPr>
                <w:rFonts w:ascii="Times New Roman" w:hAnsi="Times New Roman" w:cs="Times New Roman"/>
                <w:sz w:val="24"/>
                <w:szCs w:val="24"/>
                <w:lang w:val="uk-UA"/>
              </w:rPr>
            </w:pPr>
          </w:p>
        </w:tc>
        <w:tc>
          <w:tcPr>
            <w:tcW w:w="1134" w:type="dxa"/>
          </w:tcPr>
          <w:p w:rsidR="00EF4142" w:rsidRPr="00BC2164" w:rsidRDefault="00EF4142"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34" w:type="dxa"/>
          </w:tcPr>
          <w:p w:rsidR="00EF4142" w:rsidRPr="00BC2164" w:rsidRDefault="003F72AD" w:rsidP="0022276E">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1 672,6</w:t>
            </w:r>
          </w:p>
        </w:tc>
        <w:tc>
          <w:tcPr>
            <w:tcW w:w="1418" w:type="dxa"/>
            <w:shd w:val="clear" w:color="auto" w:fill="auto"/>
            <w:vAlign w:val="center"/>
          </w:tcPr>
          <w:p w:rsidR="00EF4142" w:rsidRPr="00BC2164" w:rsidRDefault="00EF4142" w:rsidP="0022276E">
            <w:pPr>
              <w:ind w:firstLine="0"/>
              <w:jc w:val="center"/>
              <w:rPr>
                <w:rFonts w:ascii="Times New Roman" w:eastAsia="Times New Roman" w:hAnsi="Times New Roman" w:cs="Times New Roman"/>
                <w:sz w:val="24"/>
                <w:szCs w:val="24"/>
                <w:lang w:val="uk-UA" w:eastAsia="ru-RU"/>
              </w:rPr>
            </w:pPr>
          </w:p>
        </w:tc>
        <w:tc>
          <w:tcPr>
            <w:tcW w:w="2551" w:type="dxa"/>
            <w:shd w:val="clear" w:color="auto" w:fill="auto"/>
            <w:vAlign w:val="center"/>
          </w:tcPr>
          <w:p w:rsidR="00EF4142" w:rsidRPr="00BC2164" w:rsidRDefault="00EF4142" w:rsidP="0022276E">
            <w:pPr>
              <w:ind w:firstLine="0"/>
              <w:jc w:val="center"/>
              <w:rPr>
                <w:rFonts w:ascii="Times New Roman" w:eastAsia="Times New Roman" w:hAnsi="Times New Roman" w:cs="Times New Roman"/>
                <w:sz w:val="24"/>
                <w:szCs w:val="24"/>
                <w:lang w:val="uk-UA" w:eastAsia="ru-RU"/>
              </w:rPr>
            </w:pPr>
          </w:p>
        </w:tc>
      </w:tr>
    </w:tbl>
    <w:p w:rsidR="00260F38" w:rsidRDefault="0022276E" w:rsidP="00EF4142">
      <w:pPr>
        <w:ind w:firstLine="0"/>
        <w:rPr>
          <w:rFonts w:ascii="Times New Roman" w:eastAsia="Times New Roman" w:hAnsi="Times New Roman" w:cs="Times New Roman"/>
          <w:spacing w:val="-1"/>
          <w:sz w:val="28"/>
          <w:szCs w:val="28"/>
          <w:lang w:val="uk-UA" w:eastAsia="zh-CN"/>
        </w:rPr>
      </w:pPr>
      <w:r>
        <w:rPr>
          <w:rFonts w:ascii="Times New Roman" w:eastAsia="Times New Roman" w:hAnsi="Times New Roman" w:cs="Times New Roman"/>
          <w:spacing w:val="-1"/>
          <w:sz w:val="28"/>
          <w:szCs w:val="28"/>
          <w:lang w:val="uk-UA" w:eastAsia="zh-CN"/>
        </w:rPr>
        <w:br w:type="textWrapping" w:clear="all"/>
      </w:r>
    </w:p>
    <w:p w:rsidR="009B4A38" w:rsidRDefault="009B4A38" w:rsidP="00EF4142">
      <w:pPr>
        <w:ind w:firstLine="0"/>
        <w:rPr>
          <w:rFonts w:ascii="Times New Roman" w:eastAsia="Times New Roman" w:hAnsi="Times New Roman" w:cs="Times New Roman"/>
          <w:spacing w:val="-1"/>
          <w:sz w:val="28"/>
          <w:szCs w:val="28"/>
          <w:lang w:val="uk-UA" w:eastAsia="zh-CN"/>
        </w:rPr>
      </w:pPr>
    </w:p>
    <w:p w:rsidR="009B4A38" w:rsidRPr="009B4A38" w:rsidRDefault="009B4A38" w:rsidP="009B4A38">
      <w:pPr>
        <w:ind w:firstLine="0"/>
        <w:rPr>
          <w:rFonts w:ascii="Times New Roman" w:eastAsia="Times New Roman" w:hAnsi="Times New Roman" w:cs="Times New Roman"/>
          <w:spacing w:val="-1"/>
          <w:sz w:val="28"/>
          <w:szCs w:val="28"/>
          <w:lang w:val="uk-UA" w:eastAsia="zh-CN"/>
        </w:rPr>
      </w:pPr>
      <w:r w:rsidRPr="009B4A38">
        <w:rPr>
          <w:rFonts w:ascii="Times New Roman" w:eastAsia="Times New Roman" w:hAnsi="Times New Roman" w:cs="Times New Roman"/>
          <w:spacing w:val="-1"/>
          <w:sz w:val="28"/>
          <w:szCs w:val="28"/>
          <w:lang w:val="uk-UA" w:eastAsia="zh-CN"/>
        </w:rPr>
        <w:t xml:space="preserve">Директор Департаменту економічного </w:t>
      </w:r>
    </w:p>
    <w:p w:rsidR="009B4A38" w:rsidRPr="009B4A38" w:rsidRDefault="009B4A38" w:rsidP="009B4A38">
      <w:pPr>
        <w:ind w:firstLine="0"/>
        <w:rPr>
          <w:rFonts w:ascii="Times New Roman" w:eastAsia="Times New Roman" w:hAnsi="Times New Roman" w:cs="Times New Roman"/>
          <w:spacing w:val="-1"/>
          <w:sz w:val="28"/>
          <w:szCs w:val="28"/>
          <w:lang w:val="uk-UA" w:eastAsia="zh-CN"/>
        </w:rPr>
      </w:pPr>
      <w:r w:rsidRPr="009B4A38">
        <w:rPr>
          <w:rFonts w:ascii="Times New Roman" w:eastAsia="Times New Roman" w:hAnsi="Times New Roman" w:cs="Times New Roman"/>
          <w:spacing w:val="-1"/>
          <w:sz w:val="28"/>
          <w:szCs w:val="28"/>
          <w:lang w:val="uk-UA" w:eastAsia="zh-CN"/>
        </w:rPr>
        <w:t xml:space="preserve">розвитку, зовнішньоекономічної </w:t>
      </w:r>
    </w:p>
    <w:p w:rsidR="009B4A38" w:rsidRPr="009B4A38" w:rsidRDefault="009B4A38" w:rsidP="009B4A38">
      <w:pPr>
        <w:ind w:firstLine="0"/>
        <w:rPr>
          <w:rFonts w:ascii="Times New Roman" w:eastAsia="Times New Roman" w:hAnsi="Times New Roman" w:cs="Times New Roman"/>
          <w:spacing w:val="-1"/>
          <w:sz w:val="28"/>
          <w:szCs w:val="28"/>
          <w:lang w:val="uk-UA" w:eastAsia="zh-CN"/>
        </w:rPr>
      </w:pPr>
      <w:r w:rsidRPr="009B4A38">
        <w:rPr>
          <w:rFonts w:ascii="Times New Roman" w:eastAsia="Times New Roman" w:hAnsi="Times New Roman" w:cs="Times New Roman"/>
          <w:spacing w:val="-1"/>
          <w:sz w:val="28"/>
          <w:szCs w:val="28"/>
          <w:lang w:val="uk-UA" w:eastAsia="zh-CN"/>
        </w:rPr>
        <w:t xml:space="preserve">діяльності та туризму Луганської </w:t>
      </w:r>
    </w:p>
    <w:p w:rsidR="009B4A38" w:rsidRPr="009E7D39" w:rsidRDefault="009B4A38" w:rsidP="009B4A38">
      <w:pPr>
        <w:ind w:firstLine="0"/>
        <w:rPr>
          <w:rFonts w:ascii="Times New Roman" w:eastAsia="Times New Roman" w:hAnsi="Times New Roman" w:cs="Times New Roman"/>
          <w:spacing w:val="-1"/>
          <w:sz w:val="28"/>
          <w:szCs w:val="28"/>
          <w:lang w:val="uk-UA" w:eastAsia="zh-CN"/>
        </w:rPr>
      </w:pPr>
      <w:r w:rsidRPr="009B4A38">
        <w:rPr>
          <w:rFonts w:ascii="Times New Roman" w:eastAsia="Times New Roman" w:hAnsi="Times New Roman" w:cs="Times New Roman"/>
          <w:spacing w:val="-1"/>
          <w:sz w:val="28"/>
          <w:szCs w:val="28"/>
          <w:lang w:val="uk-UA" w:eastAsia="zh-CN"/>
        </w:rPr>
        <w:t>обласної державної адміністрації</w:t>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Pr>
          <w:rFonts w:ascii="Times New Roman" w:eastAsia="Times New Roman" w:hAnsi="Times New Roman" w:cs="Times New Roman"/>
          <w:spacing w:val="-1"/>
          <w:sz w:val="28"/>
          <w:szCs w:val="28"/>
          <w:lang w:val="uk-UA" w:eastAsia="zh-CN"/>
        </w:rPr>
        <w:tab/>
      </w:r>
      <w:r w:rsidRPr="009B4A38">
        <w:rPr>
          <w:rFonts w:ascii="Times New Roman" w:eastAsia="Times New Roman" w:hAnsi="Times New Roman" w:cs="Times New Roman"/>
          <w:spacing w:val="-1"/>
          <w:sz w:val="28"/>
          <w:szCs w:val="28"/>
          <w:lang w:val="uk-UA" w:eastAsia="zh-CN"/>
        </w:rPr>
        <w:t xml:space="preserve">                                                </w:t>
      </w:r>
      <w:r w:rsidRPr="009B4A38">
        <w:rPr>
          <w:rFonts w:ascii="Times New Roman" w:eastAsia="Times New Roman" w:hAnsi="Times New Roman" w:cs="Times New Roman"/>
          <w:b/>
          <w:spacing w:val="-1"/>
          <w:sz w:val="28"/>
          <w:szCs w:val="28"/>
          <w:lang w:val="uk-UA" w:eastAsia="zh-CN"/>
        </w:rPr>
        <w:t>Сергій МЕДВЕДЧУК</w:t>
      </w:r>
    </w:p>
    <w:sectPr w:rsidR="009B4A38" w:rsidRPr="009E7D39" w:rsidSect="00684B12">
      <w:headerReference w:type="default" r:id="rId8"/>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1B" w:rsidRDefault="004D341B" w:rsidP="00540C59">
      <w:r>
        <w:separator/>
      </w:r>
    </w:p>
  </w:endnote>
  <w:endnote w:type="continuationSeparator" w:id="0">
    <w:p w:rsidR="004D341B" w:rsidRDefault="004D341B" w:rsidP="0054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1B" w:rsidRDefault="004D341B" w:rsidP="00540C59">
      <w:r>
        <w:separator/>
      </w:r>
    </w:p>
  </w:footnote>
  <w:footnote w:type="continuationSeparator" w:id="0">
    <w:p w:rsidR="004D341B" w:rsidRDefault="004D341B" w:rsidP="0054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260341"/>
      <w:docPartObj>
        <w:docPartGallery w:val="Page Numbers (Top of Page)"/>
        <w:docPartUnique/>
      </w:docPartObj>
    </w:sdtPr>
    <w:sdtEndPr>
      <w:rPr>
        <w:rFonts w:ascii="Times New Roman" w:hAnsi="Times New Roman" w:cs="Times New Roman"/>
        <w:sz w:val="24"/>
        <w:szCs w:val="24"/>
      </w:rPr>
    </w:sdtEndPr>
    <w:sdtContent>
      <w:p w:rsidR="003E6CDF" w:rsidRPr="00684B12" w:rsidRDefault="003E6CDF">
        <w:pPr>
          <w:pStyle w:val="a9"/>
          <w:jc w:val="center"/>
          <w:rPr>
            <w:rFonts w:ascii="Times New Roman" w:hAnsi="Times New Roman" w:cs="Times New Roman"/>
            <w:sz w:val="24"/>
            <w:szCs w:val="24"/>
          </w:rPr>
        </w:pPr>
        <w:r w:rsidRPr="00684B12">
          <w:rPr>
            <w:rFonts w:ascii="Times New Roman" w:hAnsi="Times New Roman" w:cs="Times New Roman"/>
            <w:sz w:val="24"/>
            <w:szCs w:val="24"/>
          </w:rPr>
          <w:fldChar w:fldCharType="begin"/>
        </w:r>
        <w:r w:rsidRPr="00684B12">
          <w:rPr>
            <w:rFonts w:ascii="Times New Roman" w:hAnsi="Times New Roman" w:cs="Times New Roman"/>
            <w:sz w:val="24"/>
            <w:szCs w:val="24"/>
          </w:rPr>
          <w:instrText>PAGE   \* MERGEFORMAT</w:instrText>
        </w:r>
        <w:r w:rsidRPr="00684B12">
          <w:rPr>
            <w:rFonts w:ascii="Times New Roman" w:hAnsi="Times New Roman" w:cs="Times New Roman"/>
            <w:sz w:val="24"/>
            <w:szCs w:val="24"/>
          </w:rPr>
          <w:fldChar w:fldCharType="separate"/>
        </w:r>
        <w:r w:rsidR="00040E78">
          <w:rPr>
            <w:rFonts w:ascii="Times New Roman" w:hAnsi="Times New Roman" w:cs="Times New Roman"/>
            <w:noProof/>
            <w:sz w:val="24"/>
            <w:szCs w:val="24"/>
          </w:rPr>
          <w:t>2</w:t>
        </w:r>
        <w:r w:rsidRPr="00684B12">
          <w:rPr>
            <w:rFonts w:ascii="Times New Roman" w:hAnsi="Times New Roman" w:cs="Times New Roman"/>
            <w:sz w:val="24"/>
            <w:szCs w:val="24"/>
          </w:rPr>
          <w:fldChar w:fldCharType="end"/>
        </w:r>
      </w:p>
    </w:sdtContent>
  </w:sdt>
  <w:p w:rsidR="003E6CDF" w:rsidRDefault="003E6CDF" w:rsidP="00684B12">
    <w:pPr>
      <w:pStyle w:val="a9"/>
      <w:jc w:val="right"/>
      <w:rPr>
        <w:rFonts w:ascii="Times New Roman" w:hAnsi="Times New Roman" w:cs="Times New Roman"/>
        <w:sz w:val="24"/>
        <w:szCs w:val="24"/>
        <w:lang w:val="uk-UA"/>
      </w:rPr>
    </w:pPr>
  </w:p>
  <w:p w:rsidR="003E6CDF" w:rsidRPr="00684B12" w:rsidRDefault="003E6CDF" w:rsidP="00684B12">
    <w:pPr>
      <w:pStyle w:val="a9"/>
      <w:jc w:val="right"/>
      <w:rPr>
        <w:rFonts w:ascii="Times New Roman" w:hAnsi="Times New Roman" w:cs="Times New Roman"/>
        <w:sz w:val="24"/>
        <w:szCs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5"/>
      <w:numFmt w:val="bullet"/>
      <w:lvlText w:val="-"/>
      <w:lvlJc w:val="left"/>
      <w:pPr>
        <w:tabs>
          <w:tab w:val="num" w:pos="0"/>
        </w:tabs>
        <w:ind w:left="927" w:hanging="360"/>
      </w:pPr>
      <w:rPr>
        <w:rFonts w:ascii="Times New Roman" w:hAnsi="Times New Roman" w:cs="Times New Roman" w:hint="default"/>
        <w:sz w:val="22"/>
        <w:szCs w:val="22"/>
        <w:lang w:val="uk-UA"/>
      </w:rPr>
    </w:lvl>
  </w:abstractNum>
  <w:abstractNum w:abstractNumId="1" w15:restartNumberingAfterBreak="0">
    <w:nsid w:val="00000006"/>
    <w:multiLevelType w:val="singleLevel"/>
    <w:tmpl w:val="00000006"/>
    <w:name w:val="WW8Num9"/>
    <w:lvl w:ilvl="0">
      <w:numFmt w:val="bullet"/>
      <w:lvlText w:val="-"/>
      <w:lvlJc w:val="left"/>
      <w:pPr>
        <w:tabs>
          <w:tab w:val="num" w:pos="-141"/>
        </w:tabs>
        <w:ind w:left="928" w:hanging="360"/>
      </w:pPr>
      <w:rPr>
        <w:rFonts w:ascii="Times New Roman" w:hAnsi="Times New Roman" w:cs="Times New Roman" w:hint="default"/>
        <w:sz w:val="28"/>
        <w:szCs w:val="28"/>
      </w:rPr>
    </w:lvl>
  </w:abstractNum>
  <w:abstractNum w:abstractNumId="2" w15:restartNumberingAfterBreak="0">
    <w:nsid w:val="49A0387A"/>
    <w:multiLevelType w:val="hybridMultilevel"/>
    <w:tmpl w:val="A21485A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C3"/>
    <w:rsid w:val="000005A6"/>
    <w:rsid w:val="000008E1"/>
    <w:rsid w:val="000023B6"/>
    <w:rsid w:val="0000333D"/>
    <w:rsid w:val="00003B36"/>
    <w:rsid w:val="00010526"/>
    <w:rsid w:val="000110E0"/>
    <w:rsid w:val="000121CF"/>
    <w:rsid w:val="000165EA"/>
    <w:rsid w:val="000173DA"/>
    <w:rsid w:val="0001783B"/>
    <w:rsid w:val="00020791"/>
    <w:rsid w:val="000227AF"/>
    <w:rsid w:val="000262A6"/>
    <w:rsid w:val="0002737C"/>
    <w:rsid w:val="00040E78"/>
    <w:rsid w:val="00041B39"/>
    <w:rsid w:val="00041DD9"/>
    <w:rsid w:val="00042EC3"/>
    <w:rsid w:val="000530C5"/>
    <w:rsid w:val="000547E3"/>
    <w:rsid w:val="000558E0"/>
    <w:rsid w:val="00057A52"/>
    <w:rsid w:val="00064112"/>
    <w:rsid w:val="00066DE2"/>
    <w:rsid w:val="00072519"/>
    <w:rsid w:val="00074508"/>
    <w:rsid w:val="0007570F"/>
    <w:rsid w:val="00076BA8"/>
    <w:rsid w:val="00080A43"/>
    <w:rsid w:val="000814C5"/>
    <w:rsid w:val="00081663"/>
    <w:rsid w:val="0008336D"/>
    <w:rsid w:val="00086343"/>
    <w:rsid w:val="000A1C61"/>
    <w:rsid w:val="000A42D5"/>
    <w:rsid w:val="000A45EC"/>
    <w:rsid w:val="000A49E4"/>
    <w:rsid w:val="000B068E"/>
    <w:rsid w:val="000B465A"/>
    <w:rsid w:val="000B7DC3"/>
    <w:rsid w:val="000C4959"/>
    <w:rsid w:val="000C6A60"/>
    <w:rsid w:val="000D42D2"/>
    <w:rsid w:val="000D69B4"/>
    <w:rsid w:val="000E0CCF"/>
    <w:rsid w:val="000E40FF"/>
    <w:rsid w:val="000F4BF0"/>
    <w:rsid w:val="000F53E8"/>
    <w:rsid w:val="000F65E8"/>
    <w:rsid w:val="001003D6"/>
    <w:rsid w:val="00103EBD"/>
    <w:rsid w:val="00107E97"/>
    <w:rsid w:val="00112441"/>
    <w:rsid w:val="00113144"/>
    <w:rsid w:val="00115385"/>
    <w:rsid w:val="00122757"/>
    <w:rsid w:val="001250F6"/>
    <w:rsid w:val="00130005"/>
    <w:rsid w:val="00130461"/>
    <w:rsid w:val="00130D02"/>
    <w:rsid w:val="001342B0"/>
    <w:rsid w:val="00134EFB"/>
    <w:rsid w:val="00141E11"/>
    <w:rsid w:val="001452F3"/>
    <w:rsid w:val="00151FEF"/>
    <w:rsid w:val="00152774"/>
    <w:rsid w:val="00152E38"/>
    <w:rsid w:val="00153180"/>
    <w:rsid w:val="00153E09"/>
    <w:rsid w:val="00154CC7"/>
    <w:rsid w:val="001626A8"/>
    <w:rsid w:val="00165AED"/>
    <w:rsid w:val="0017147E"/>
    <w:rsid w:val="00174184"/>
    <w:rsid w:val="001822B4"/>
    <w:rsid w:val="00183039"/>
    <w:rsid w:val="00183985"/>
    <w:rsid w:val="00184680"/>
    <w:rsid w:val="00185578"/>
    <w:rsid w:val="00185794"/>
    <w:rsid w:val="0018691C"/>
    <w:rsid w:val="001904F8"/>
    <w:rsid w:val="00190DF7"/>
    <w:rsid w:val="00191454"/>
    <w:rsid w:val="0019532F"/>
    <w:rsid w:val="00195568"/>
    <w:rsid w:val="001968D3"/>
    <w:rsid w:val="00197D69"/>
    <w:rsid w:val="001A039D"/>
    <w:rsid w:val="001A04CB"/>
    <w:rsid w:val="001A0B55"/>
    <w:rsid w:val="001A6DD5"/>
    <w:rsid w:val="001B0047"/>
    <w:rsid w:val="001B382B"/>
    <w:rsid w:val="001B484C"/>
    <w:rsid w:val="001C1D82"/>
    <w:rsid w:val="001C1EA0"/>
    <w:rsid w:val="001C49A3"/>
    <w:rsid w:val="001C787A"/>
    <w:rsid w:val="001D6A87"/>
    <w:rsid w:val="001E0C6D"/>
    <w:rsid w:val="001E233E"/>
    <w:rsid w:val="001E56E5"/>
    <w:rsid w:val="001F1890"/>
    <w:rsid w:val="001F3DBD"/>
    <w:rsid w:val="001F43CE"/>
    <w:rsid w:val="001F7D1C"/>
    <w:rsid w:val="00203B35"/>
    <w:rsid w:val="00205BB9"/>
    <w:rsid w:val="002105EF"/>
    <w:rsid w:val="00215B41"/>
    <w:rsid w:val="0022276E"/>
    <w:rsid w:val="002310E7"/>
    <w:rsid w:val="002311DB"/>
    <w:rsid w:val="00233BDC"/>
    <w:rsid w:val="002348AB"/>
    <w:rsid w:val="00240ECE"/>
    <w:rsid w:val="00241CC0"/>
    <w:rsid w:val="002461E0"/>
    <w:rsid w:val="00247B09"/>
    <w:rsid w:val="00256DDD"/>
    <w:rsid w:val="00256EC5"/>
    <w:rsid w:val="00260F38"/>
    <w:rsid w:val="00261BC1"/>
    <w:rsid w:val="00264807"/>
    <w:rsid w:val="00271799"/>
    <w:rsid w:val="00272D66"/>
    <w:rsid w:val="002745A7"/>
    <w:rsid w:val="002763C9"/>
    <w:rsid w:val="0028164E"/>
    <w:rsid w:val="0028250F"/>
    <w:rsid w:val="00282FDA"/>
    <w:rsid w:val="0029492E"/>
    <w:rsid w:val="00296FF3"/>
    <w:rsid w:val="00297CC5"/>
    <w:rsid w:val="002A440F"/>
    <w:rsid w:val="002A5CBB"/>
    <w:rsid w:val="002A78E0"/>
    <w:rsid w:val="002B2254"/>
    <w:rsid w:val="002B28BD"/>
    <w:rsid w:val="002B43A9"/>
    <w:rsid w:val="002B5040"/>
    <w:rsid w:val="002B621B"/>
    <w:rsid w:val="002C1362"/>
    <w:rsid w:val="002C1A25"/>
    <w:rsid w:val="002C21BB"/>
    <w:rsid w:val="002C4DF0"/>
    <w:rsid w:val="002C68F4"/>
    <w:rsid w:val="002D386E"/>
    <w:rsid w:val="002D66A2"/>
    <w:rsid w:val="002D7BA4"/>
    <w:rsid w:val="002E1463"/>
    <w:rsid w:val="002F2886"/>
    <w:rsid w:val="00301176"/>
    <w:rsid w:val="003050DE"/>
    <w:rsid w:val="00306323"/>
    <w:rsid w:val="0031062D"/>
    <w:rsid w:val="00312815"/>
    <w:rsid w:val="00316AB9"/>
    <w:rsid w:val="00324588"/>
    <w:rsid w:val="003273AA"/>
    <w:rsid w:val="00333372"/>
    <w:rsid w:val="00334165"/>
    <w:rsid w:val="003376BB"/>
    <w:rsid w:val="00352C5C"/>
    <w:rsid w:val="00354999"/>
    <w:rsid w:val="00355314"/>
    <w:rsid w:val="00356BAE"/>
    <w:rsid w:val="00360644"/>
    <w:rsid w:val="00364641"/>
    <w:rsid w:val="003714EA"/>
    <w:rsid w:val="00371FF1"/>
    <w:rsid w:val="00372140"/>
    <w:rsid w:val="00373576"/>
    <w:rsid w:val="00383B3C"/>
    <w:rsid w:val="00391FBA"/>
    <w:rsid w:val="0039280C"/>
    <w:rsid w:val="003956C9"/>
    <w:rsid w:val="003A07FC"/>
    <w:rsid w:val="003B1E2A"/>
    <w:rsid w:val="003B5E07"/>
    <w:rsid w:val="003C2178"/>
    <w:rsid w:val="003C29F8"/>
    <w:rsid w:val="003C2C84"/>
    <w:rsid w:val="003C2CE0"/>
    <w:rsid w:val="003C4021"/>
    <w:rsid w:val="003C4B38"/>
    <w:rsid w:val="003C5281"/>
    <w:rsid w:val="003D0E7D"/>
    <w:rsid w:val="003D1A00"/>
    <w:rsid w:val="003D5BA0"/>
    <w:rsid w:val="003E193E"/>
    <w:rsid w:val="003E2F88"/>
    <w:rsid w:val="003E6CDF"/>
    <w:rsid w:val="003E6E5E"/>
    <w:rsid w:val="003E70B2"/>
    <w:rsid w:val="003F4CA6"/>
    <w:rsid w:val="003F6C3D"/>
    <w:rsid w:val="003F72AD"/>
    <w:rsid w:val="00403299"/>
    <w:rsid w:val="004045FA"/>
    <w:rsid w:val="004077DA"/>
    <w:rsid w:val="004132B7"/>
    <w:rsid w:val="00414CF8"/>
    <w:rsid w:val="00416587"/>
    <w:rsid w:val="00421442"/>
    <w:rsid w:val="00424CE8"/>
    <w:rsid w:val="00430D58"/>
    <w:rsid w:val="00440053"/>
    <w:rsid w:val="00441E2D"/>
    <w:rsid w:val="00443C04"/>
    <w:rsid w:val="00445315"/>
    <w:rsid w:val="00445B23"/>
    <w:rsid w:val="004507FF"/>
    <w:rsid w:val="00456ADF"/>
    <w:rsid w:val="00465608"/>
    <w:rsid w:val="00466532"/>
    <w:rsid w:val="004674B0"/>
    <w:rsid w:val="004700AE"/>
    <w:rsid w:val="004739B6"/>
    <w:rsid w:val="00474037"/>
    <w:rsid w:val="00486BA9"/>
    <w:rsid w:val="00490DDB"/>
    <w:rsid w:val="00493D29"/>
    <w:rsid w:val="004A2E98"/>
    <w:rsid w:val="004A470C"/>
    <w:rsid w:val="004B6517"/>
    <w:rsid w:val="004C146F"/>
    <w:rsid w:val="004C19D6"/>
    <w:rsid w:val="004C2007"/>
    <w:rsid w:val="004D22CE"/>
    <w:rsid w:val="004D341B"/>
    <w:rsid w:val="004D42E7"/>
    <w:rsid w:val="004D61DF"/>
    <w:rsid w:val="004E0345"/>
    <w:rsid w:val="004E0B75"/>
    <w:rsid w:val="004F740F"/>
    <w:rsid w:val="00504277"/>
    <w:rsid w:val="00506529"/>
    <w:rsid w:val="00506FB0"/>
    <w:rsid w:val="00507266"/>
    <w:rsid w:val="00514D5D"/>
    <w:rsid w:val="00517D7A"/>
    <w:rsid w:val="00521AE8"/>
    <w:rsid w:val="005234B0"/>
    <w:rsid w:val="005244BA"/>
    <w:rsid w:val="00527812"/>
    <w:rsid w:val="00533012"/>
    <w:rsid w:val="00537DB6"/>
    <w:rsid w:val="00540C59"/>
    <w:rsid w:val="00541710"/>
    <w:rsid w:val="005422CC"/>
    <w:rsid w:val="0054457C"/>
    <w:rsid w:val="0054497B"/>
    <w:rsid w:val="00552AF1"/>
    <w:rsid w:val="00556816"/>
    <w:rsid w:val="005616F5"/>
    <w:rsid w:val="00563F6D"/>
    <w:rsid w:val="005649D4"/>
    <w:rsid w:val="00565035"/>
    <w:rsid w:val="0056674C"/>
    <w:rsid w:val="00576CDD"/>
    <w:rsid w:val="00585E26"/>
    <w:rsid w:val="00590D93"/>
    <w:rsid w:val="005918CF"/>
    <w:rsid w:val="00593B89"/>
    <w:rsid w:val="00595986"/>
    <w:rsid w:val="005A24CE"/>
    <w:rsid w:val="005A7B01"/>
    <w:rsid w:val="005B3DDC"/>
    <w:rsid w:val="005B3E28"/>
    <w:rsid w:val="005B472B"/>
    <w:rsid w:val="005B5357"/>
    <w:rsid w:val="005B5E7A"/>
    <w:rsid w:val="005B6F81"/>
    <w:rsid w:val="005D0CAD"/>
    <w:rsid w:val="005D3B9F"/>
    <w:rsid w:val="005D3E9E"/>
    <w:rsid w:val="005D578C"/>
    <w:rsid w:val="005E42F3"/>
    <w:rsid w:val="005F47D2"/>
    <w:rsid w:val="005F4862"/>
    <w:rsid w:val="005F5050"/>
    <w:rsid w:val="0060088B"/>
    <w:rsid w:val="0060101B"/>
    <w:rsid w:val="0061048D"/>
    <w:rsid w:val="00610513"/>
    <w:rsid w:val="00614A56"/>
    <w:rsid w:val="0061646B"/>
    <w:rsid w:val="00617883"/>
    <w:rsid w:val="006260B6"/>
    <w:rsid w:val="00626319"/>
    <w:rsid w:val="0063279D"/>
    <w:rsid w:val="00632FE8"/>
    <w:rsid w:val="00633746"/>
    <w:rsid w:val="006351FB"/>
    <w:rsid w:val="00636A7C"/>
    <w:rsid w:val="006370CF"/>
    <w:rsid w:val="006405F1"/>
    <w:rsid w:val="0064165D"/>
    <w:rsid w:val="00652432"/>
    <w:rsid w:val="00654481"/>
    <w:rsid w:val="006568BA"/>
    <w:rsid w:val="00661207"/>
    <w:rsid w:val="00662323"/>
    <w:rsid w:val="00664346"/>
    <w:rsid w:val="00672E33"/>
    <w:rsid w:val="00681E01"/>
    <w:rsid w:val="00681E17"/>
    <w:rsid w:val="00684B12"/>
    <w:rsid w:val="00685F1C"/>
    <w:rsid w:val="006874E2"/>
    <w:rsid w:val="00687741"/>
    <w:rsid w:val="006900B8"/>
    <w:rsid w:val="006936FA"/>
    <w:rsid w:val="006960C2"/>
    <w:rsid w:val="006A79CC"/>
    <w:rsid w:val="006B09E4"/>
    <w:rsid w:val="006B0C4D"/>
    <w:rsid w:val="006B1970"/>
    <w:rsid w:val="006B19A9"/>
    <w:rsid w:val="006C549A"/>
    <w:rsid w:val="006C637E"/>
    <w:rsid w:val="006C6BFA"/>
    <w:rsid w:val="006D06C0"/>
    <w:rsid w:val="006D37FF"/>
    <w:rsid w:val="006D5084"/>
    <w:rsid w:val="006D5AA4"/>
    <w:rsid w:val="006D61AE"/>
    <w:rsid w:val="006D65FF"/>
    <w:rsid w:val="006E432B"/>
    <w:rsid w:val="006E5D2E"/>
    <w:rsid w:val="006E69F1"/>
    <w:rsid w:val="006F001F"/>
    <w:rsid w:val="006F0B2F"/>
    <w:rsid w:val="006F246F"/>
    <w:rsid w:val="006F3881"/>
    <w:rsid w:val="006F672B"/>
    <w:rsid w:val="006F7EF6"/>
    <w:rsid w:val="00702460"/>
    <w:rsid w:val="007034EF"/>
    <w:rsid w:val="007059EE"/>
    <w:rsid w:val="00710E78"/>
    <w:rsid w:val="00711A0C"/>
    <w:rsid w:val="0071265D"/>
    <w:rsid w:val="00713B26"/>
    <w:rsid w:val="007379B6"/>
    <w:rsid w:val="00740112"/>
    <w:rsid w:val="007429E2"/>
    <w:rsid w:val="007450EC"/>
    <w:rsid w:val="00750F83"/>
    <w:rsid w:val="00750F9A"/>
    <w:rsid w:val="007608B8"/>
    <w:rsid w:val="007633C6"/>
    <w:rsid w:val="007638D3"/>
    <w:rsid w:val="00765572"/>
    <w:rsid w:val="00771DF7"/>
    <w:rsid w:val="00782AE6"/>
    <w:rsid w:val="0078620A"/>
    <w:rsid w:val="00790F4E"/>
    <w:rsid w:val="00791FDC"/>
    <w:rsid w:val="007967BF"/>
    <w:rsid w:val="007A0CAA"/>
    <w:rsid w:val="007A698E"/>
    <w:rsid w:val="007B1B92"/>
    <w:rsid w:val="007B1FC4"/>
    <w:rsid w:val="007B5922"/>
    <w:rsid w:val="007B5A50"/>
    <w:rsid w:val="007B7B3B"/>
    <w:rsid w:val="007C0AA3"/>
    <w:rsid w:val="007C3A40"/>
    <w:rsid w:val="007C5020"/>
    <w:rsid w:val="007C7C5B"/>
    <w:rsid w:val="007D337F"/>
    <w:rsid w:val="007D69DA"/>
    <w:rsid w:val="007E6839"/>
    <w:rsid w:val="007F146B"/>
    <w:rsid w:val="007F2C73"/>
    <w:rsid w:val="007F78D9"/>
    <w:rsid w:val="00803585"/>
    <w:rsid w:val="00805C8C"/>
    <w:rsid w:val="00805FA9"/>
    <w:rsid w:val="00811DB5"/>
    <w:rsid w:val="00812705"/>
    <w:rsid w:val="008155CE"/>
    <w:rsid w:val="00817B27"/>
    <w:rsid w:val="00826862"/>
    <w:rsid w:val="00827B97"/>
    <w:rsid w:val="00831B7B"/>
    <w:rsid w:val="0083273C"/>
    <w:rsid w:val="008346BD"/>
    <w:rsid w:val="00835C9A"/>
    <w:rsid w:val="008370BF"/>
    <w:rsid w:val="008413EC"/>
    <w:rsid w:val="008420BA"/>
    <w:rsid w:val="00842321"/>
    <w:rsid w:val="008436D3"/>
    <w:rsid w:val="00847543"/>
    <w:rsid w:val="00855A1F"/>
    <w:rsid w:val="00855D13"/>
    <w:rsid w:val="0086285E"/>
    <w:rsid w:val="008737DC"/>
    <w:rsid w:val="00874F54"/>
    <w:rsid w:val="00884421"/>
    <w:rsid w:val="008921EB"/>
    <w:rsid w:val="0089562A"/>
    <w:rsid w:val="00895844"/>
    <w:rsid w:val="008A0035"/>
    <w:rsid w:val="008A083D"/>
    <w:rsid w:val="008A2950"/>
    <w:rsid w:val="008A3159"/>
    <w:rsid w:val="008A31B7"/>
    <w:rsid w:val="008A43A6"/>
    <w:rsid w:val="008A6864"/>
    <w:rsid w:val="008B28AB"/>
    <w:rsid w:val="008B5447"/>
    <w:rsid w:val="008B6A28"/>
    <w:rsid w:val="008C0A40"/>
    <w:rsid w:val="008C3EC6"/>
    <w:rsid w:val="008C49AA"/>
    <w:rsid w:val="008E1C7E"/>
    <w:rsid w:val="008E77EA"/>
    <w:rsid w:val="008E79C7"/>
    <w:rsid w:val="008F0F16"/>
    <w:rsid w:val="008F1A58"/>
    <w:rsid w:val="008F5571"/>
    <w:rsid w:val="00903DA3"/>
    <w:rsid w:val="009115B7"/>
    <w:rsid w:val="0091400D"/>
    <w:rsid w:val="0091500B"/>
    <w:rsid w:val="00924C0C"/>
    <w:rsid w:val="009261EC"/>
    <w:rsid w:val="00926457"/>
    <w:rsid w:val="0093773D"/>
    <w:rsid w:val="009533DB"/>
    <w:rsid w:val="00961FCF"/>
    <w:rsid w:val="009648D3"/>
    <w:rsid w:val="009659BF"/>
    <w:rsid w:val="009666BC"/>
    <w:rsid w:val="00967261"/>
    <w:rsid w:val="009744B9"/>
    <w:rsid w:val="009778EB"/>
    <w:rsid w:val="00986D90"/>
    <w:rsid w:val="00991EAE"/>
    <w:rsid w:val="00992440"/>
    <w:rsid w:val="009936B0"/>
    <w:rsid w:val="009A4947"/>
    <w:rsid w:val="009A57C6"/>
    <w:rsid w:val="009A6E6D"/>
    <w:rsid w:val="009A70B4"/>
    <w:rsid w:val="009A7D5C"/>
    <w:rsid w:val="009B1329"/>
    <w:rsid w:val="009B3C31"/>
    <w:rsid w:val="009B4A38"/>
    <w:rsid w:val="009B52FC"/>
    <w:rsid w:val="009B56F4"/>
    <w:rsid w:val="009B57EC"/>
    <w:rsid w:val="009C0106"/>
    <w:rsid w:val="009C1338"/>
    <w:rsid w:val="009C3E32"/>
    <w:rsid w:val="009C53AD"/>
    <w:rsid w:val="009C674C"/>
    <w:rsid w:val="009D430E"/>
    <w:rsid w:val="009D51BC"/>
    <w:rsid w:val="009D6810"/>
    <w:rsid w:val="009E01E7"/>
    <w:rsid w:val="009E08AD"/>
    <w:rsid w:val="009E3420"/>
    <w:rsid w:val="009E7D39"/>
    <w:rsid w:val="009F07B2"/>
    <w:rsid w:val="009F27AB"/>
    <w:rsid w:val="009F4B55"/>
    <w:rsid w:val="009F68F7"/>
    <w:rsid w:val="00A03615"/>
    <w:rsid w:val="00A03E1A"/>
    <w:rsid w:val="00A11ABB"/>
    <w:rsid w:val="00A122F8"/>
    <w:rsid w:val="00A15699"/>
    <w:rsid w:val="00A15869"/>
    <w:rsid w:val="00A16715"/>
    <w:rsid w:val="00A20ADE"/>
    <w:rsid w:val="00A251DB"/>
    <w:rsid w:val="00A254E4"/>
    <w:rsid w:val="00A27DCC"/>
    <w:rsid w:val="00A3136B"/>
    <w:rsid w:val="00A32D2D"/>
    <w:rsid w:val="00A35F30"/>
    <w:rsid w:val="00A3606E"/>
    <w:rsid w:val="00A4217D"/>
    <w:rsid w:val="00A45062"/>
    <w:rsid w:val="00A45896"/>
    <w:rsid w:val="00A469A4"/>
    <w:rsid w:val="00A46F6F"/>
    <w:rsid w:val="00A47399"/>
    <w:rsid w:val="00A54626"/>
    <w:rsid w:val="00A5515E"/>
    <w:rsid w:val="00A5604C"/>
    <w:rsid w:val="00A62757"/>
    <w:rsid w:val="00A62CEB"/>
    <w:rsid w:val="00A66EE4"/>
    <w:rsid w:val="00A705D1"/>
    <w:rsid w:val="00A72CA4"/>
    <w:rsid w:val="00A7689D"/>
    <w:rsid w:val="00A810D4"/>
    <w:rsid w:val="00A854D4"/>
    <w:rsid w:val="00A90370"/>
    <w:rsid w:val="00A95B36"/>
    <w:rsid w:val="00AA6042"/>
    <w:rsid w:val="00AA7EE5"/>
    <w:rsid w:val="00AC4431"/>
    <w:rsid w:val="00AC47D7"/>
    <w:rsid w:val="00AC7BD6"/>
    <w:rsid w:val="00AD08D9"/>
    <w:rsid w:val="00AD44FF"/>
    <w:rsid w:val="00AD625B"/>
    <w:rsid w:val="00AE2762"/>
    <w:rsid w:val="00AF16EA"/>
    <w:rsid w:val="00AF3049"/>
    <w:rsid w:val="00B01A32"/>
    <w:rsid w:val="00B039E1"/>
    <w:rsid w:val="00B05AFD"/>
    <w:rsid w:val="00B069DE"/>
    <w:rsid w:val="00B0751F"/>
    <w:rsid w:val="00B075E3"/>
    <w:rsid w:val="00B1185F"/>
    <w:rsid w:val="00B157A8"/>
    <w:rsid w:val="00B30237"/>
    <w:rsid w:val="00B3033C"/>
    <w:rsid w:val="00B324BB"/>
    <w:rsid w:val="00B351CC"/>
    <w:rsid w:val="00B41DE4"/>
    <w:rsid w:val="00B5063D"/>
    <w:rsid w:val="00B54305"/>
    <w:rsid w:val="00B546D5"/>
    <w:rsid w:val="00B6117E"/>
    <w:rsid w:val="00B631F0"/>
    <w:rsid w:val="00B6543A"/>
    <w:rsid w:val="00B8419B"/>
    <w:rsid w:val="00B86579"/>
    <w:rsid w:val="00B92B32"/>
    <w:rsid w:val="00B93472"/>
    <w:rsid w:val="00B93C91"/>
    <w:rsid w:val="00B94247"/>
    <w:rsid w:val="00BA0F17"/>
    <w:rsid w:val="00BA2984"/>
    <w:rsid w:val="00BA4EDB"/>
    <w:rsid w:val="00BA55C9"/>
    <w:rsid w:val="00BA6073"/>
    <w:rsid w:val="00BB0F77"/>
    <w:rsid w:val="00BB1AB2"/>
    <w:rsid w:val="00BB246A"/>
    <w:rsid w:val="00BB4BFE"/>
    <w:rsid w:val="00BC1DB3"/>
    <w:rsid w:val="00BC2164"/>
    <w:rsid w:val="00BC25D3"/>
    <w:rsid w:val="00BC2627"/>
    <w:rsid w:val="00BC3CE7"/>
    <w:rsid w:val="00BC4C0D"/>
    <w:rsid w:val="00BD4BBB"/>
    <w:rsid w:val="00BD6D77"/>
    <w:rsid w:val="00BE07DB"/>
    <w:rsid w:val="00BF26AF"/>
    <w:rsid w:val="00BF638A"/>
    <w:rsid w:val="00BF745F"/>
    <w:rsid w:val="00C046B4"/>
    <w:rsid w:val="00C0548A"/>
    <w:rsid w:val="00C05B97"/>
    <w:rsid w:val="00C1082E"/>
    <w:rsid w:val="00C10DCB"/>
    <w:rsid w:val="00C10E14"/>
    <w:rsid w:val="00C14F6F"/>
    <w:rsid w:val="00C175D2"/>
    <w:rsid w:val="00C251A5"/>
    <w:rsid w:val="00C253BC"/>
    <w:rsid w:val="00C324C2"/>
    <w:rsid w:val="00C35548"/>
    <w:rsid w:val="00C35A6A"/>
    <w:rsid w:val="00C37154"/>
    <w:rsid w:val="00C5288D"/>
    <w:rsid w:val="00C540BA"/>
    <w:rsid w:val="00C55545"/>
    <w:rsid w:val="00C60DFE"/>
    <w:rsid w:val="00C653EA"/>
    <w:rsid w:val="00C67144"/>
    <w:rsid w:val="00C7446F"/>
    <w:rsid w:val="00C7471F"/>
    <w:rsid w:val="00C76F86"/>
    <w:rsid w:val="00C9281D"/>
    <w:rsid w:val="00C9475A"/>
    <w:rsid w:val="00CA6DBC"/>
    <w:rsid w:val="00CB1647"/>
    <w:rsid w:val="00CB71AB"/>
    <w:rsid w:val="00CB7C39"/>
    <w:rsid w:val="00CB7CE1"/>
    <w:rsid w:val="00CC196A"/>
    <w:rsid w:val="00CD328B"/>
    <w:rsid w:val="00CE3545"/>
    <w:rsid w:val="00CF0DFE"/>
    <w:rsid w:val="00CF2669"/>
    <w:rsid w:val="00D000F5"/>
    <w:rsid w:val="00D01C66"/>
    <w:rsid w:val="00D041B4"/>
    <w:rsid w:val="00D06D72"/>
    <w:rsid w:val="00D0787F"/>
    <w:rsid w:val="00D106B0"/>
    <w:rsid w:val="00D10862"/>
    <w:rsid w:val="00D15617"/>
    <w:rsid w:val="00D21C76"/>
    <w:rsid w:val="00D2636A"/>
    <w:rsid w:val="00D35F02"/>
    <w:rsid w:val="00D3604F"/>
    <w:rsid w:val="00D36052"/>
    <w:rsid w:val="00D405F6"/>
    <w:rsid w:val="00D41406"/>
    <w:rsid w:val="00D50CFC"/>
    <w:rsid w:val="00D51D81"/>
    <w:rsid w:val="00D541FF"/>
    <w:rsid w:val="00D6254B"/>
    <w:rsid w:val="00D62B83"/>
    <w:rsid w:val="00D635E4"/>
    <w:rsid w:val="00D648D8"/>
    <w:rsid w:val="00D66046"/>
    <w:rsid w:val="00D701DE"/>
    <w:rsid w:val="00D75548"/>
    <w:rsid w:val="00D8204A"/>
    <w:rsid w:val="00D826C0"/>
    <w:rsid w:val="00D82878"/>
    <w:rsid w:val="00D829C6"/>
    <w:rsid w:val="00D83B01"/>
    <w:rsid w:val="00D841C7"/>
    <w:rsid w:val="00D876A2"/>
    <w:rsid w:val="00D87AEC"/>
    <w:rsid w:val="00D93A74"/>
    <w:rsid w:val="00D949C9"/>
    <w:rsid w:val="00DA2E61"/>
    <w:rsid w:val="00DA5C3B"/>
    <w:rsid w:val="00DA73B9"/>
    <w:rsid w:val="00DB0EC3"/>
    <w:rsid w:val="00DB2FEB"/>
    <w:rsid w:val="00DB53B5"/>
    <w:rsid w:val="00DB5AE9"/>
    <w:rsid w:val="00DC03F2"/>
    <w:rsid w:val="00DC1D1B"/>
    <w:rsid w:val="00DC5163"/>
    <w:rsid w:val="00DC56FF"/>
    <w:rsid w:val="00DC59B4"/>
    <w:rsid w:val="00DC669C"/>
    <w:rsid w:val="00DC6AAE"/>
    <w:rsid w:val="00DD3D74"/>
    <w:rsid w:val="00DD5466"/>
    <w:rsid w:val="00DD5901"/>
    <w:rsid w:val="00DE6A8E"/>
    <w:rsid w:val="00DF13E5"/>
    <w:rsid w:val="00DF6FD3"/>
    <w:rsid w:val="00E04D5C"/>
    <w:rsid w:val="00E06714"/>
    <w:rsid w:val="00E06F4E"/>
    <w:rsid w:val="00E07805"/>
    <w:rsid w:val="00E1098C"/>
    <w:rsid w:val="00E1417A"/>
    <w:rsid w:val="00E14B2C"/>
    <w:rsid w:val="00E23FDA"/>
    <w:rsid w:val="00E25662"/>
    <w:rsid w:val="00E311B6"/>
    <w:rsid w:val="00E311CE"/>
    <w:rsid w:val="00E439D1"/>
    <w:rsid w:val="00E440ED"/>
    <w:rsid w:val="00E45219"/>
    <w:rsid w:val="00E510A2"/>
    <w:rsid w:val="00E51CFF"/>
    <w:rsid w:val="00E5309C"/>
    <w:rsid w:val="00E53CE9"/>
    <w:rsid w:val="00E57859"/>
    <w:rsid w:val="00E612B8"/>
    <w:rsid w:val="00E61FF8"/>
    <w:rsid w:val="00E62F40"/>
    <w:rsid w:val="00E73ABE"/>
    <w:rsid w:val="00E73EC1"/>
    <w:rsid w:val="00E74C80"/>
    <w:rsid w:val="00E80E44"/>
    <w:rsid w:val="00E814BE"/>
    <w:rsid w:val="00E81871"/>
    <w:rsid w:val="00E81C48"/>
    <w:rsid w:val="00E85706"/>
    <w:rsid w:val="00E95215"/>
    <w:rsid w:val="00E9542B"/>
    <w:rsid w:val="00E96E4E"/>
    <w:rsid w:val="00E96F93"/>
    <w:rsid w:val="00E9760D"/>
    <w:rsid w:val="00E97D9D"/>
    <w:rsid w:val="00EA3C6F"/>
    <w:rsid w:val="00EA5BE9"/>
    <w:rsid w:val="00EA7B12"/>
    <w:rsid w:val="00EA7C15"/>
    <w:rsid w:val="00EB2B5D"/>
    <w:rsid w:val="00EB346E"/>
    <w:rsid w:val="00EB47CC"/>
    <w:rsid w:val="00EC075A"/>
    <w:rsid w:val="00EC0F23"/>
    <w:rsid w:val="00EC48FD"/>
    <w:rsid w:val="00EC717D"/>
    <w:rsid w:val="00EC7618"/>
    <w:rsid w:val="00ED2D43"/>
    <w:rsid w:val="00ED3983"/>
    <w:rsid w:val="00ED5B26"/>
    <w:rsid w:val="00EE7A0B"/>
    <w:rsid w:val="00EE7E5D"/>
    <w:rsid w:val="00EF065C"/>
    <w:rsid w:val="00EF4142"/>
    <w:rsid w:val="00EF42EF"/>
    <w:rsid w:val="00EF6A21"/>
    <w:rsid w:val="00F04597"/>
    <w:rsid w:val="00F045AB"/>
    <w:rsid w:val="00F04713"/>
    <w:rsid w:val="00F05F47"/>
    <w:rsid w:val="00F1111F"/>
    <w:rsid w:val="00F1753B"/>
    <w:rsid w:val="00F1784F"/>
    <w:rsid w:val="00F26F70"/>
    <w:rsid w:val="00F30EA5"/>
    <w:rsid w:val="00F30EAA"/>
    <w:rsid w:val="00F310C2"/>
    <w:rsid w:val="00F32334"/>
    <w:rsid w:val="00F342D9"/>
    <w:rsid w:val="00F345D7"/>
    <w:rsid w:val="00F35F1C"/>
    <w:rsid w:val="00F3695F"/>
    <w:rsid w:val="00F43EAC"/>
    <w:rsid w:val="00F44106"/>
    <w:rsid w:val="00F470C2"/>
    <w:rsid w:val="00F56E51"/>
    <w:rsid w:val="00F637D2"/>
    <w:rsid w:val="00F640AA"/>
    <w:rsid w:val="00F65541"/>
    <w:rsid w:val="00F7571F"/>
    <w:rsid w:val="00F90A2B"/>
    <w:rsid w:val="00F90B9D"/>
    <w:rsid w:val="00F919AE"/>
    <w:rsid w:val="00F9311D"/>
    <w:rsid w:val="00F95FC1"/>
    <w:rsid w:val="00F975C1"/>
    <w:rsid w:val="00FA320C"/>
    <w:rsid w:val="00FA538A"/>
    <w:rsid w:val="00FB2CB1"/>
    <w:rsid w:val="00FB48A3"/>
    <w:rsid w:val="00FB5585"/>
    <w:rsid w:val="00FB5980"/>
    <w:rsid w:val="00FC45A2"/>
    <w:rsid w:val="00FC5C4F"/>
    <w:rsid w:val="00FD0C7B"/>
    <w:rsid w:val="00FD16F9"/>
    <w:rsid w:val="00FE094F"/>
    <w:rsid w:val="00FF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6B48-2D80-4554-84C9-E3474272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320C"/>
    <w:pPr>
      <w:ind w:left="720"/>
      <w:contextualSpacing/>
    </w:pPr>
  </w:style>
  <w:style w:type="paragraph" w:customStyle="1" w:styleId="a5">
    <w:name w:val="Содержимое таблицы"/>
    <w:basedOn w:val="a"/>
    <w:rsid w:val="00D01C66"/>
    <w:pPr>
      <w:widowControl w:val="0"/>
      <w:suppressLineNumbers/>
      <w:suppressAutoHyphens/>
      <w:ind w:firstLine="0"/>
    </w:pPr>
    <w:rPr>
      <w:rFonts w:ascii="Times New Roman" w:eastAsia="Andale Sans UI" w:hAnsi="Times New Roman" w:cs="Times New Roman"/>
      <w:kern w:val="1"/>
      <w:sz w:val="24"/>
      <w:szCs w:val="24"/>
      <w:lang w:eastAsia="zh-CN"/>
    </w:rPr>
  </w:style>
  <w:style w:type="paragraph" w:customStyle="1" w:styleId="21">
    <w:name w:val="Основной текст 21"/>
    <w:basedOn w:val="a"/>
    <w:rsid w:val="00A5515E"/>
    <w:pPr>
      <w:widowControl w:val="0"/>
      <w:suppressAutoHyphens/>
      <w:ind w:firstLine="0"/>
      <w:jc w:val="both"/>
    </w:pPr>
    <w:rPr>
      <w:rFonts w:ascii="Times New Roman" w:eastAsia="Andale Sans UI" w:hAnsi="Times New Roman" w:cs="Times New Roman"/>
      <w:kern w:val="1"/>
      <w:sz w:val="24"/>
      <w:szCs w:val="24"/>
      <w:lang w:eastAsia="zh-CN"/>
    </w:rPr>
  </w:style>
  <w:style w:type="paragraph" w:customStyle="1" w:styleId="a6">
    <w:name w:val="Заголовок"/>
    <w:basedOn w:val="a"/>
    <w:next w:val="a7"/>
    <w:rsid w:val="00086343"/>
    <w:pPr>
      <w:keepNext/>
      <w:widowControl w:val="0"/>
      <w:suppressAutoHyphens/>
      <w:spacing w:before="240" w:after="120"/>
      <w:ind w:firstLine="0"/>
    </w:pPr>
    <w:rPr>
      <w:rFonts w:ascii="Arial" w:eastAsia="Andale Sans UI" w:hAnsi="Arial" w:cs="Tahoma"/>
      <w:kern w:val="1"/>
      <w:sz w:val="28"/>
      <w:szCs w:val="28"/>
      <w:lang w:eastAsia="zh-CN"/>
    </w:rPr>
  </w:style>
  <w:style w:type="paragraph" w:styleId="a7">
    <w:name w:val="Body Text"/>
    <w:basedOn w:val="a"/>
    <w:link w:val="a8"/>
    <w:uiPriority w:val="99"/>
    <w:semiHidden/>
    <w:unhideWhenUsed/>
    <w:rsid w:val="00086343"/>
    <w:pPr>
      <w:spacing w:after="120"/>
    </w:pPr>
  </w:style>
  <w:style w:type="character" w:customStyle="1" w:styleId="a8">
    <w:name w:val="Основной текст Знак"/>
    <w:basedOn w:val="a0"/>
    <w:link w:val="a7"/>
    <w:uiPriority w:val="99"/>
    <w:semiHidden/>
    <w:rsid w:val="00086343"/>
  </w:style>
  <w:style w:type="paragraph" w:customStyle="1" w:styleId="WW-">
    <w:name w:val="WW-Заголовок"/>
    <w:basedOn w:val="a"/>
    <w:next w:val="a7"/>
    <w:rsid w:val="00E53CE9"/>
    <w:pPr>
      <w:widowControl w:val="0"/>
      <w:suppressAutoHyphens/>
      <w:spacing w:before="240" w:after="60"/>
      <w:jc w:val="center"/>
    </w:pPr>
    <w:rPr>
      <w:rFonts w:ascii="Arial" w:eastAsia="Andale Sans UI" w:hAnsi="Arial" w:cs="Arial"/>
      <w:b/>
      <w:kern w:val="1"/>
      <w:sz w:val="32"/>
      <w:szCs w:val="24"/>
      <w:lang w:eastAsia="zh-CN"/>
    </w:rPr>
  </w:style>
  <w:style w:type="character" w:customStyle="1" w:styleId="WW8Num2z2">
    <w:name w:val="WW8Num2z2"/>
    <w:rsid w:val="00E53CE9"/>
  </w:style>
  <w:style w:type="paragraph" w:styleId="a9">
    <w:name w:val="header"/>
    <w:basedOn w:val="a"/>
    <w:link w:val="aa"/>
    <w:uiPriority w:val="99"/>
    <w:unhideWhenUsed/>
    <w:rsid w:val="00540C59"/>
    <w:pPr>
      <w:tabs>
        <w:tab w:val="center" w:pos="4677"/>
        <w:tab w:val="right" w:pos="9355"/>
      </w:tabs>
    </w:pPr>
  </w:style>
  <w:style w:type="character" w:customStyle="1" w:styleId="aa">
    <w:name w:val="Верхний колонтитул Знак"/>
    <w:basedOn w:val="a0"/>
    <w:link w:val="a9"/>
    <w:uiPriority w:val="99"/>
    <w:rsid w:val="00540C59"/>
  </w:style>
  <w:style w:type="paragraph" w:styleId="ab">
    <w:name w:val="footer"/>
    <w:basedOn w:val="a"/>
    <w:link w:val="ac"/>
    <w:uiPriority w:val="99"/>
    <w:unhideWhenUsed/>
    <w:rsid w:val="00540C59"/>
    <w:pPr>
      <w:tabs>
        <w:tab w:val="center" w:pos="4677"/>
        <w:tab w:val="right" w:pos="9355"/>
      </w:tabs>
    </w:pPr>
  </w:style>
  <w:style w:type="character" w:customStyle="1" w:styleId="ac">
    <w:name w:val="Нижний колонтитул Знак"/>
    <w:basedOn w:val="a0"/>
    <w:link w:val="ab"/>
    <w:uiPriority w:val="99"/>
    <w:rsid w:val="00540C59"/>
  </w:style>
  <w:style w:type="paragraph" w:styleId="ad">
    <w:name w:val="Balloon Text"/>
    <w:basedOn w:val="a"/>
    <w:link w:val="ae"/>
    <w:uiPriority w:val="99"/>
    <w:semiHidden/>
    <w:unhideWhenUsed/>
    <w:rsid w:val="00CF0DFE"/>
    <w:rPr>
      <w:rFonts w:ascii="Segoe UI" w:hAnsi="Segoe UI" w:cs="Segoe UI"/>
      <w:sz w:val="18"/>
      <w:szCs w:val="18"/>
    </w:rPr>
  </w:style>
  <w:style w:type="character" w:customStyle="1" w:styleId="ae">
    <w:name w:val="Текст выноски Знак"/>
    <w:basedOn w:val="a0"/>
    <w:link w:val="ad"/>
    <w:uiPriority w:val="99"/>
    <w:semiHidden/>
    <w:rsid w:val="00CF0DFE"/>
    <w:rPr>
      <w:rFonts w:ascii="Segoe UI" w:hAnsi="Segoe UI" w:cs="Segoe UI"/>
      <w:sz w:val="18"/>
      <w:szCs w:val="18"/>
    </w:rPr>
  </w:style>
  <w:style w:type="paragraph" w:styleId="af">
    <w:name w:val="endnote text"/>
    <w:basedOn w:val="a"/>
    <w:link w:val="af0"/>
    <w:uiPriority w:val="99"/>
    <w:semiHidden/>
    <w:unhideWhenUsed/>
    <w:rsid w:val="00C76F86"/>
    <w:rPr>
      <w:sz w:val="20"/>
      <w:szCs w:val="20"/>
    </w:rPr>
  </w:style>
  <w:style w:type="character" w:customStyle="1" w:styleId="af0">
    <w:name w:val="Текст концевой сноски Знак"/>
    <w:basedOn w:val="a0"/>
    <w:link w:val="af"/>
    <w:uiPriority w:val="99"/>
    <w:semiHidden/>
    <w:rsid w:val="00C76F86"/>
    <w:rPr>
      <w:sz w:val="20"/>
      <w:szCs w:val="20"/>
    </w:rPr>
  </w:style>
  <w:style w:type="character" w:styleId="af1">
    <w:name w:val="endnote reference"/>
    <w:basedOn w:val="a0"/>
    <w:uiPriority w:val="99"/>
    <w:semiHidden/>
    <w:unhideWhenUsed/>
    <w:rsid w:val="00C76F86"/>
    <w:rPr>
      <w:vertAlign w:val="superscript"/>
    </w:rPr>
  </w:style>
  <w:style w:type="character" w:styleId="af2">
    <w:name w:val="Hyperlink"/>
    <w:basedOn w:val="a0"/>
    <w:uiPriority w:val="99"/>
    <w:unhideWhenUsed/>
    <w:rsid w:val="00847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91892">
      <w:bodyDiv w:val="1"/>
      <w:marLeft w:val="0"/>
      <w:marRight w:val="0"/>
      <w:marTop w:val="0"/>
      <w:marBottom w:val="0"/>
      <w:divBdr>
        <w:top w:val="none" w:sz="0" w:space="0" w:color="auto"/>
        <w:left w:val="none" w:sz="0" w:space="0" w:color="auto"/>
        <w:bottom w:val="none" w:sz="0" w:space="0" w:color="auto"/>
        <w:right w:val="none" w:sz="0" w:space="0" w:color="auto"/>
      </w:divBdr>
    </w:div>
    <w:div w:id="1658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8F99-20FF-4675-9907-38E8CEC4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5148</TotalTime>
  <Pages>14</Pages>
  <Words>16379</Words>
  <Characters>9337</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Пользователь</cp:lastModifiedBy>
  <cp:revision>312</cp:revision>
  <cp:lastPrinted>2019-07-18T09:00:00Z</cp:lastPrinted>
  <dcterms:created xsi:type="dcterms:W3CDTF">2017-08-19T12:01:00Z</dcterms:created>
  <dcterms:modified xsi:type="dcterms:W3CDTF">2019-07-24T06:51:00Z</dcterms:modified>
</cp:coreProperties>
</file>